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9D208" w14:textId="77777777" w:rsidR="00931B1A" w:rsidRDefault="00931B1A" w:rsidP="00931B1A">
      <w:pPr>
        <w:rPr>
          <w:rFonts w:ascii="Arial Narrow" w:hAnsi="Arial Narrow" w:cs="Times New Roman"/>
          <w:b/>
        </w:rPr>
      </w:pPr>
    </w:p>
    <w:p w14:paraId="513B7DB5" w14:textId="07124DEF" w:rsidR="0089044C" w:rsidRDefault="0089044C" w:rsidP="0089044C">
      <w:pPr>
        <w:rPr>
          <w:rFonts w:asciiTheme="majorHAnsi" w:hAnsiTheme="majorHAnsi" w:cs="Times New Roman"/>
          <w:b/>
        </w:rPr>
      </w:pPr>
      <w:r w:rsidRPr="00EB3560">
        <w:rPr>
          <w:rFonts w:asciiTheme="majorHAnsi" w:hAnsiTheme="majorHAnsi" w:cs="Times New Roman"/>
          <w:b/>
          <w:i/>
          <w:color w:val="4F81BD" w:themeColor="accent1"/>
        </w:rPr>
        <w:t>Published Date:</w:t>
      </w:r>
      <w:r w:rsidR="005A381A">
        <w:rPr>
          <w:rFonts w:asciiTheme="majorHAnsi" w:hAnsiTheme="majorHAnsi" w:cs="Times New Roman"/>
          <w:b/>
        </w:rPr>
        <w:tab/>
      </w:r>
      <w:r w:rsidR="005C0AA4">
        <w:rPr>
          <w:rFonts w:asciiTheme="majorHAnsi" w:hAnsiTheme="majorHAnsi" w:cs="Times New Roman"/>
          <w:b/>
        </w:rPr>
        <w:t>December</w:t>
      </w:r>
      <w:r w:rsidR="00575DF7">
        <w:rPr>
          <w:rFonts w:asciiTheme="majorHAnsi" w:hAnsiTheme="majorHAnsi" w:cs="Times New Roman"/>
          <w:b/>
        </w:rPr>
        <w:t xml:space="preserve"> </w:t>
      </w:r>
      <w:r w:rsidR="005C0AA4">
        <w:rPr>
          <w:rFonts w:asciiTheme="majorHAnsi" w:hAnsiTheme="majorHAnsi" w:cs="Times New Roman"/>
          <w:b/>
        </w:rPr>
        <w:t>7</w:t>
      </w:r>
      <w:proofErr w:type="gramStart"/>
      <w:r w:rsidR="00541590">
        <w:rPr>
          <w:rFonts w:asciiTheme="majorHAnsi" w:hAnsiTheme="majorHAnsi" w:cs="Times New Roman"/>
          <w:b/>
        </w:rPr>
        <w:t xml:space="preserve"> 202</w:t>
      </w:r>
      <w:r w:rsidR="00D42802">
        <w:rPr>
          <w:rFonts w:asciiTheme="majorHAnsi" w:hAnsiTheme="majorHAnsi" w:cs="Times New Roman"/>
          <w:b/>
        </w:rPr>
        <w:t>3</w:t>
      </w:r>
      <w:proofErr w:type="gramEnd"/>
    </w:p>
    <w:p w14:paraId="72526BE2" w14:textId="77777777" w:rsidR="0089044C" w:rsidRPr="00CD59AC" w:rsidRDefault="0089044C" w:rsidP="0089044C">
      <w:pPr>
        <w:pStyle w:val="NoSpacing"/>
      </w:pPr>
    </w:p>
    <w:p w14:paraId="5F01A2DA" w14:textId="0D3185FE" w:rsidR="001A5927" w:rsidRDefault="0089044C" w:rsidP="0089044C">
      <w:pPr>
        <w:rPr>
          <w:rFonts w:asciiTheme="majorHAnsi" w:hAnsiTheme="majorHAnsi" w:cs="Cambria-Bold"/>
          <w:b/>
          <w:bCs/>
        </w:rPr>
      </w:pPr>
      <w:r w:rsidRPr="00EB3560">
        <w:rPr>
          <w:rFonts w:asciiTheme="majorHAnsi" w:hAnsiTheme="majorHAnsi" w:cs="Times New Roman"/>
          <w:b/>
          <w:i/>
          <w:color w:val="4F81BD" w:themeColor="accent1"/>
        </w:rPr>
        <w:t>Title:</w:t>
      </w:r>
      <w:r w:rsidRPr="00EB3560">
        <w:rPr>
          <w:rFonts w:asciiTheme="majorHAnsi" w:hAnsiTheme="majorHAnsi" w:cs="Times New Roman"/>
          <w:b/>
          <w:i/>
          <w:color w:val="4F81BD" w:themeColor="accent1"/>
        </w:rPr>
        <w:tab/>
      </w:r>
      <w:r w:rsidRPr="00EB3560">
        <w:rPr>
          <w:rFonts w:asciiTheme="majorHAnsi" w:hAnsiTheme="majorHAnsi" w:cs="Times New Roman"/>
          <w:b/>
          <w:i/>
        </w:rPr>
        <w:tab/>
      </w:r>
      <w:r w:rsidRPr="00EB3560">
        <w:rPr>
          <w:rFonts w:asciiTheme="majorHAnsi" w:hAnsiTheme="majorHAnsi" w:cs="Times New Roman"/>
          <w:b/>
        </w:rPr>
        <w:tab/>
      </w:r>
      <w:r w:rsidR="00DC33D8">
        <w:rPr>
          <w:rFonts w:asciiTheme="majorHAnsi" w:hAnsiTheme="majorHAnsi" w:cs="Times New Roman"/>
          <w:b/>
        </w:rPr>
        <w:t>GSI AudioStar Pro</w:t>
      </w:r>
      <w:r w:rsidR="001A5927">
        <w:rPr>
          <w:rFonts w:asciiTheme="majorHAnsi" w:hAnsiTheme="majorHAnsi" w:cs="Cambria-Bold"/>
          <w:b/>
          <w:bCs/>
        </w:rPr>
        <w:t xml:space="preserve"> Version </w:t>
      </w:r>
      <w:r w:rsidR="00541590">
        <w:rPr>
          <w:rFonts w:asciiTheme="majorHAnsi" w:hAnsiTheme="majorHAnsi" w:cs="Cambria-Bold"/>
          <w:b/>
          <w:bCs/>
        </w:rPr>
        <w:t>2</w:t>
      </w:r>
      <w:r w:rsidR="001A5927">
        <w:rPr>
          <w:rFonts w:asciiTheme="majorHAnsi" w:hAnsiTheme="majorHAnsi" w:cs="Cambria-Bold"/>
          <w:b/>
          <w:bCs/>
        </w:rPr>
        <w:t>.</w:t>
      </w:r>
      <w:r w:rsidR="00034877">
        <w:rPr>
          <w:rFonts w:asciiTheme="majorHAnsi" w:hAnsiTheme="majorHAnsi" w:cs="Cambria-Bold"/>
          <w:b/>
          <w:bCs/>
        </w:rPr>
        <w:t>1.</w:t>
      </w:r>
      <w:r w:rsidR="00541590">
        <w:rPr>
          <w:rFonts w:asciiTheme="majorHAnsi" w:hAnsiTheme="majorHAnsi" w:cs="Cambria-Bold"/>
          <w:b/>
          <w:bCs/>
        </w:rPr>
        <w:t>0</w:t>
      </w:r>
      <w:r w:rsidR="00D42802">
        <w:rPr>
          <w:rFonts w:asciiTheme="majorHAnsi" w:hAnsiTheme="majorHAnsi" w:cs="Cambria-Bold"/>
          <w:b/>
          <w:bCs/>
        </w:rPr>
        <w:t xml:space="preserve"> </w:t>
      </w:r>
    </w:p>
    <w:p w14:paraId="5CD178CF" w14:textId="77777777" w:rsidR="0089044C" w:rsidRPr="00EB3560" w:rsidRDefault="00DC33D8" w:rsidP="0089044C">
      <w:pPr>
        <w:rPr>
          <w:rFonts w:asciiTheme="majorHAnsi" w:hAnsiTheme="majorHAnsi" w:cs="Times New Roman"/>
          <w:b/>
        </w:rPr>
      </w:pPr>
      <w:r>
        <w:rPr>
          <w:rFonts w:asciiTheme="majorHAnsi" w:hAnsiTheme="majorHAnsi" w:cs="Cambria-Bold"/>
          <w:b/>
          <w:bCs/>
        </w:rPr>
        <w:tab/>
      </w:r>
      <w:r>
        <w:rPr>
          <w:rFonts w:asciiTheme="majorHAnsi" w:hAnsiTheme="majorHAnsi" w:cs="Cambria-Bold"/>
          <w:b/>
          <w:bCs/>
        </w:rPr>
        <w:tab/>
      </w:r>
      <w:r>
        <w:rPr>
          <w:rFonts w:asciiTheme="majorHAnsi" w:hAnsiTheme="majorHAnsi" w:cs="Cambria-Bold"/>
          <w:b/>
          <w:bCs/>
        </w:rPr>
        <w:tab/>
      </w:r>
    </w:p>
    <w:p w14:paraId="6B148173" w14:textId="11CA83AC" w:rsidR="0089044C" w:rsidRDefault="0089044C" w:rsidP="0089044C">
      <w:pPr>
        <w:rPr>
          <w:rFonts w:asciiTheme="majorHAnsi" w:hAnsiTheme="majorHAnsi" w:cs="Times New Roman"/>
          <w:b/>
        </w:rPr>
      </w:pPr>
      <w:r w:rsidRPr="00EB3560">
        <w:rPr>
          <w:rFonts w:asciiTheme="majorHAnsi" w:hAnsiTheme="majorHAnsi" w:cs="Times New Roman"/>
          <w:b/>
          <w:i/>
          <w:color w:val="4F81BD" w:themeColor="accent1"/>
        </w:rPr>
        <w:t>Product(s):</w:t>
      </w:r>
      <w:r w:rsidRPr="00EB3560">
        <w:rPr>
          <w:rFonts w:asciiTheme="majorHAnsi" w:hAnsiTheme="majorHAnsi" w:cs="Times New Roman"/>
          <w:b/>
          <w:i/>
          <w:color w:val="4F81BD" w:themeColor="accent1"/>
        </w:rPr>
        <w:tab/>
      </w:r>
      <w:r w:rsidRPr="006F1A44">
        <w:rPr>
          <w:rFonts w:asciiTheme="majorHAnsi" w:hAnsiTheme="majorHAnsi" w:cs="Times New Roman"/>
          <w:b/>
        </w:rPr>
        <w:tab/>
      </w:r>
      <w:r w:rsidR="00DC33D8">
        <w:rPr>
          <w:rFonts w:asciiTheme="majorHAnsi" w:hAnsiTheme="majorHAnsi" w:cs="Times New Roman"/>
          <w:b/>
        </w:rPr>
        <w:t>GSI AudioStar Pro</w:t>
      </w:r>
      <w:r w:rsidR="00541590">
        <w:rPr>
          <w:rFonts w:asciiTheme="majorHAnsi" w:hAnsiTheme="majorHAnsi" w:cs="Times New Roman"/>
          <w:b/>
        </w:rPr>
        <w:t xml:space="preserve"> V2</w:t>
      </w:r>
    </w:p>
    <w:p w14:paraId="0CB71A55" w14:textId="77777777" w:rsidR="0089044C" w:rsidRPr="006F1A44" w:rsidRDefault="0089044C" w:rsidP="0089044C">
      <w:pPr>
        <w:rPr>
          <w:rFonts w:asciiTheme="majorHAnsi" w:hAnsiTheme="majorHAnsi" w:cs="Times New Roman"/>
          <w:b/>
        </w:rPr>
      </w:pPr>
    </w:p>
    <w:p w14:paraId="6779E49A" w14:textId="77777777" w:rsidR="0089044C" w:rsidRPr="00EB3560" w:rsidRDefault="0089044C" w:rsidP="0089044C">
      <w:pPr>
        <w:rPr>
          <w:rFonts w:asciiTheme="majorHAnsi" w:hAnsiTheme="majorHAnsi"/>
        </w:rPr>
      </w:pPr>
      <w:r w:rsidRPr="00FD19EA">
        <w:rPr>
          <w:rFonts w:asciiTheme="majorHAnsi" w:hAnsiTheme="majorHAnsi"/>
          <w:b/>
          <w:i/>
          <w:color w:val="4F81BD" w:themeColor="accent1"/>
        </w:rPr>
        <w:t>Author:</w:t>
      </w:r>
      <w:r w:rsidRPr="00EB3560">
        <w:rPr>
          <w:rFonts w:asciiTheme="majorHAnsi" w:hAnsiTheme="majorHAnsi"/>
          <w:b/>
          <w:i/>
          <w:color w:val="4F81BD" w:themeColor="accent1"/>
        </w:rPr>
        <w:tab/>
      </w:r>
      <w:r w:rsidRPr="006F1A44">
        <w:rPr>
          <w:rFonts w:asciiTheme="majorHAnsi" w:hAnsiTheme="majorHAnsi"/>
          <w:b/>
          <w:color w:val="4F81BD" w:themeColor="accent1"/>
        </w:rPr>
        <w:tab/>
      </w:r>
      <w:r w:rsidR="001A5927">
        <w:rPr>
          <w:rFonts w:asciiTheme="majorHAnsi" w:hAnsiTheme="majorHAnsi"/>
          <w:b/>
        </w:rPr>
        <w:t>GSI Product Management</w:t>
      </w:r>
    </w:p>
    <w:p w14:paraId="4A43CADA" w14:textId="77777777" w:rsidR="0089044C" w:rsidRDefault="0089044C" w:rsidP="0089044C"/>
    <w:p w14:paraId="25C9DE0B" w14:textId="77777777" w:rsidR="0089044C" w:rsidRPr="00FD19EA" w:rsidRDefault="0089044C" w:rsidP="0089044C">
      <w:pPr>
        <w:pStyle w:val="Heading1"/>
        <w:rPr>
          <w:color w:val="4F81BD" w:themeColor="accent1"/>
        </w:rPr>
      </w:pPr>
      <w:r w:rsidRPr="00FD19EA">
        <w:rPr>
          <w:color w:val="4F81BD" w:themeColor="accent1"/>
        </w:rPr>
        <w:t>Introduction</w:t>
      </w:r>
    </w:p>
    <w:p w14:paraId="4C582576" w14:textId="728A535B" w:rsidR="00C54D05" w:rsidRDefault="001A5927" w:rsidP="00445303">
      <w:pPr>
        <w:autoSpaceDE w:val="0"/>
        <w:autoSpaceDN w:val="0"/>
        <w:adjustRightInd w:val="0"/>
        <w:rPr>
          <w:rFonts w:ascii="Calibri" w:hAnsi="Calibri" w:cs="Calibri"/>
        </w:rPr>
      </w:pPr>
      <w:r>
        <w:t>The purpose of this bulletin is to announce a</w:t>
      </w:r>
      <w:r w:rsidR="00DC33D8">
        <w:t>n</w:t>
      </w:r>
      <w:r w:rsidR="00B35922">
        <w:t xml:space="preserve"> </w:t>
      </w:r>
      <w:r w:rsidR="00136FB3">
        <w:t xml:space="preserve">update to </w:t>
      </w:r>
      <w:r>
        <w:t>the</w:t>
      </w:r>
      <w:r>
        <w:rPr>
          <w:rFonts w:ascii="Calibri" w:hAnsi="Calibri" w:cs="Calibri"/>
        </w:rPr>
        <w:t xml:space="preserve"> GSI </w:t>
      </w:r>
      <w:r w:rsidR="00DC33D8">
        <w:rPr>
          <w:rFonts w:ascii="Calibri" w:hAnsi="Calibri" w:cs="Calibri"/>
        </w:rPr>
        <w:t>AudioStar Pro</w:t>
      </w:r>
      <w:r w:rsidR="00CC7F45">
        <w:rPr>
          <w:rFonts w:ascii="Calibri" w:hAnsi="Calibri" w:cs="Calibri"/>
        </w:rPr>
        <w:t>™</w:t>
      </w:r>
      <w:r w:rsidR="00DC33D8">
        <w:rPr>
          <w:rFonts w:ascii="Calibri" w:hAnsi="Calibri" w:cs="Calibri"/>
        </w:rPr>
        <w:t xml:space="preserve"> </w:t>
      </w:r>
      <w:r w:rsidR="00541590">
        <w:rPr>
          <w:rFonts w:ascii="Calibri" w:hAnsi="Calibri" w:cs="Calibri"/>
        </w:rPr>
        <w:t>V2</w:t>
      </w:r>
      <w:r>
        <w:rPr>
          <w:rFonts w:ascii="Calibri" w:hAnsi="Calibri" w:cs="Calibri"/>
        </w:rPr>
        <w:t xml:space="preserve"> firmware</w:t>
      </w:r>
      <w:r w:rsidR="001F68C5">
        <w:rPr>
          <w:rFonts w:ascii="Calibri" w:hAnsi="Calibri" w:cs="Calibri"/>
        </w:rPr>
        <w:t>.</w:t>
      </w:r>
      <w:r w:rsidR="0075571A">
        <w:rPr>
          <w:rFonts w:ascii="Calibri" w:hAnsi="Calibri" w:cs="Calibri"/>
        </w:rPr>
        <w:t xml:space="preserve"> </w:t>
      </w:r>
      <w:r w:rsidR="00BB0D41">
        <w:rPr>
          <w:rFonts w:ascii="Calibri" w:hAnsi="Calibri" w:cs="Calibri"/>
        </w:rPr>
        <w:t xml:space="preserve">There are </w:t>
      </w:r>
      <w:r w:rsidR="00034877">
        <w:rPr>
          <w:rFonts w:ascii="Calibri" w:hAnsi="Calibri" w:cs="Calibri"/>
        </w:rPr>
        <w:t>also</w:t>
      </w:r>
      <w:r w:rsidR="00BB0D41">
        <w:rPr>
          <w:rFonts w:ascii="Calibri" w:hAnsi="Calibri" w:cs="Calibri"/>
        </w:rPr>
        <w:t xml:space="preserve"> changes to the </w:t>
      </w:r>
      <w:r w:rsidR="0075571A">
        <w:rPr>
          <w:rFonts w:ascii="Calibri" w:hAnsi="Calibri" w:cs="Calibri"/>
        </w:rPr>
        <w:t>operating system</w:t>
      </w:r>
      <w:r w:rsidR="00D06EE1">
        <w:rPr>
          <w:rFonts w:ascii="Calibri" w:hAnsi="Calibri" w:cs="Calibri"/>
        </w:rPr>
        <w:t xml:space="preserve"> </w:t>
      </w:r>
      <w:r w:rsidR="00034877">
        <w:rPr>
          <w:rFonts w:ascii="Calibri" w:hAnsi="Calibri" w:cs="Calibri"/>
        </w:rPr>
        <w:t>and</w:t>
      </w:r>
      <w:r w:rsidR="00D06EE1">
        <w:rPr>
          <w:rFonts w:ascii="Calibri" w:hAnsi="Calibri" w:cs="Calibri"/>
        </w:rPr>
        <w:t xml:space="preserve"> Configuration Application</w:t>
      </w:r>
      <w:r w:rsidR="00CB07E0">
        <w:rPr>
          <w:rFonts w:ascii="Calibri" w:hAnsi="Calibri" w:cs="Calibri"/>
        </w:rPr>
        <w:t>.</w:t>
      </w:r>
      <w:r w:rsidR="0099503E">
        <w:rPr>
          <w:rFonts w:ascii="Calibri" w:hAnsi="Calibri" w:cs="Calibri"/>
        </w:rPr>
        <w:t xml:space="preserve"> </w:t>
      </w:r>
      <w:r w:rsidR="00641947">
        <w:rPr>
          <w:rFonts w:ascii="Calibri" w:hAnsi="Calibri" w:cs="Calibri"/>
        </w:rPr>
        <w:t>These</w:t>
      </w:r>
      <w:r>
        <w:rPr>
          <w:rFonts w:ascii="Calibri" w:hAnsi="Calibri" w:cs="Calibri"/>
        </w:rPr>
        <w:t xml:space="preserve"> update</w:t>
      </w:r>
      <w:r w:rsidR="00641947">
        <w:rPr>
          <w:rFonts w:ascii="Calibri" w:hAnsi="Calibri" w:cs="Calibri"/>
        </w:rPr>
        <w:t>s</w:t>
      </w:r>
      <w:r>
        <w:rPr>
          <w:rFonts w:ascii="Calibri" w:hAnsi="Calibri" w:cs="Calibri"/>
        </w:rPr>
        <w:t xml:space="preserve"> </w:t>
      </w:r>
      <w:r w:rsidR="00641947">
        <w:rPr>
          <w:rFonts w:ascii="Calibri" w:hAnsi="Calibri" w:cs="Calibri"/>
        </w:rPr>
        <w:t>are</w:t>
      </w:r>
      <w:r>
        <w:rPr>
          <w:rFonts w:ascii="Calibri" w:hAnsi="Calibri" w:cs="Calibri"/>
        </w:rPr>
        <w:t xml:space="preserve"> in‐line change</w:t>
      </w:r>
      <w:r w:rsidR="00641947">
        <w:rPr>
          <w:rFonts w:ascii="Calibri" w:hAnsi="Calibri" w:cs="Calibri"/>
        </w:rPr>
        <w:t>s</w:t>
      </w:r>
      <w:r>
        <w:rPr>
          <w:rFonts w:ascii="Calibri" w:hAnsi="Calibri" w:cs="Calibri"/>
        </w:rPr>
        <w:t xml:space="preserve"> and do not require a</w:t>
      </w:r>
      <w:r w:rsidR="00445303">
        <w:rPr>
          <w:rFonts w:ascii="Calibri" w:hAnsi="Calibri" w:cs="Calibri"/>
        </w:rPr>
        <w:t xml:space="preserve"> </w:t>
      </w:r>
      <w:r>
        <w:rPr>
          <w:rFonts w:ascii="Calibri" w:hAnsi="Calibri" w:cs="Calibri"/>
        </w:rPr>
        <w:t>mandatory update to systems in the field</w:t>
      </w:r>
      <w:r w:rsidR="0099503E">
        <w:rPr>
          <w:rFonts w:ascii="Calibri" w:hAnsi="Calibri" w:cs="Calibri"/>
        </w:rPr>
        <w:t>;</w:t>
      </w:r>
      <w:r w:rsidR="00CB07E0">
        <w:rPr>
          <w:rFonts w:ascii="Calibri" w:hAnsi="Calibri" w:cs="Calibri"/>
        </w:rPr>
        <w:t xml:space="preserve"> h</w:t>
      </w:r>
      <w:r w:rsidR="00F54A89" w:rsidRPr="00F54A89">
        <w:rPr>
          <w:rFonts w:ascii="Calibri" w:hAnsi="Calibri" w:cs="Calibri"/>
        </w:rPr>
        <w:t>owever, if a service person is on</w:t>
      </w:r>
      <w:r w:rsidR="00CB07E0">
        <w:rPr>
          <w:rFonts w:ascii="Calibri" w:hAnsi="Calibri" w:cs="Calibri"/>
        </w:rPr>
        <w:t>-</w:t>
      </w:r>
      <w:r w:rsidR="00F54A89" w:rsidRPr="00F54A89">
        <w:rPr>
          <w:rFonts w:ascii="Calibri" w:hAnsi="Calibri" w:cs="Calibri"/>
        </w:rPr>
        <w:t>site for any reason, GSI recommends that</w:t>
      </w:r>
      <w:r w:rsidR="00F54A89">
        <w:rPr>
          <w:rFonts w:ascii="Calibri" w:hAnsi="Calibri" w:cs="Calibri"/>
        </w:rPr>
        <w:t xml:space="preserve"> </w:t>
      </w:r>
      <w:r w:rsidR="00F54A89" w:rsidRPr="00F54A89">
        <w:rPr>
          <w:rFonts w:ascii="Calibri" w:hAnsi="Calibri" w:cs="Calibri"/>
        </w:rPr>
        <w:t>software is updated to the current release version</w:t>
      </w:r>
      <w:r w:rsidR="00641947">
        <w:rPr>
          <w:rFonts w:ascii="Calibri" w:hAnsi="Calibri" w:cs="Calibri"/>
        </w:rPr>
        <w:t>s</w:t>
      </w:r>
      <w:r w:rsidR="00F54A89" w:rsidRPr="00F54A89">
        <w:rPr>
          <w:rFonts w:ascii="Calibri" w:hAnsi="Calibri" w:cs="Calibri"/>
        </w:rPr>
        <w:t>. Any new installation of a system should</w:t>
      </w:r>
      <w:r w:rsidR="00F54A89">
        <w:rPr>
          <w:rFonts w:ascii="Calibri" w:hAnsi="Calibri" w:cs="Calibri"/>
        </w:rPr>
        <w:t xml:space="preserve"> </w:t>
      </w:r>
      <w:r w:rsidR="00F54A89" w:rsidRPr="00F54A89">
        <w:rPr>
          <w:rFonts w:ascii="Calibri" w:hAnsi="Calibri" w:cs="Calibri"/>
        </w:rPr>
        <w:t>also be updated to the latest version. A copy of the updated software may be obtained from</w:t>
      </w:r>
      <w:r w:rsidR="00F54A89">
        <w:rPr>
          <w:rFonts w:ascii="Calibri" w:hAnsi="Calibri" w:cs="Calibri"/>
        </w:rPr>
        <w:t xml:space="preserve"> </w:t>
      </w:r>
      <w:r w:rsidR="00F54A89" w:rsidRPr="00F54A89">
        <w:rPr>
          <w:rFonts w:ascii="Calibri" w:hAnsi="Calibri" w:cs="Calibri"/>
        </w:rPr>
        <w:t>the GSI Extranet.</w:t>
      </w:r>
      <w:r w:rsidR="00790948">
        <w:rPr>
          <w:rFonts w:ascii="Calibri" w:hAnsi="Calibri" w:cs="Calibri"/>
        </w:rPr>
        <w:t xml:space="preserve"> This update includes the</w:t>
      </w:r>
      <w:r w:rsidR="00043BA1">
        <w:rPr>
          <w:rFonts w:ascii="Calibri" w:hAnsi="Calibri" w:cs="Calibri"/>
        </w:rPr>
        <w:t xml:space="preserve"> </w:t>
      </w:r>
      <w:r w:rsidR="00790948">
        <w:rPr>
          <w:rFonts w:ascii="Calibri" w:hAnsi="Calibri" w:cs="Calibri"/>
        </w:rPr>
        <w:t>firmware</w:t>
      </w:r>
      <w:r w:rsidR="00043BA1">
        <w:rPr>
          <w:rFonts w:ascii="Calibri" w:hAnsi="Calibri" w:cs="Calibri"/>
        </w:rPr>
        <w:t xml:space="preserve"> to fix problems reported from the field</w:t>
      </w:r>
      <w:r w:rsidR="00034877">
        <w:rPr>
          <w:rFonts w:ascii="Calibri" w:hAnsi="Calibri" w:cs="Calibri"/>
        </w:rPr>
        <w:t xml:space="preserve"> and significant enhancements</w:t>
      </w:r>
      <w:r w:rsidR="00790948">
        <w:rPr>
          <w:rFonts w:ascii="Calibri" w:hAnsi="Calibri" w:cs="Calibri"/>
        </w:rPr>
        <w:t>.</w:t>
      </w:r>
    </w:p>
    <w:p w14:paraId="6CA1F50F" w14:textId="77777777" w:rsidR="00D97F33" w:rsidRDefault="00D97F33" w:rsidP="00445303">
      <w:pPr>
        <w:autoSpaceDE w:val="0"/>
        <w:autoSpaceDN w:val="0"/>
        <w:adjustRightInd w:val="0"/>
        <w:rPr>
          <w:rFonts w:ascii="Calibri" w:hAnsi="Calibri" w:cs="Calibri"/>
        </w:rPr>
      </w:pPr>
    </w:p>
    <w:tbl>
      <w:tblPr>
        <w:tblStyle w:val="TableGrid"/>
        <w:tblW w:w="0" w:type="auto"/>
        <w:tblLook w:val="04A0" w:firstRow="1" w:lastRow="0" w:firstColumn="1" w:lastColumn="0" w:noHBand="0" w:noVBand="1"/>
      </w:tblPr>
      <w:tblGrid>
        <w:gridCol w:w="4682"/>
        <w:gridCol w:w="4668"/>
      </w:tblGrid>
      <w:tr w:rsidR="00A7112C" w:rsidRPr="00113B56" w14:paraId="07F2D960" w14:textId="77777777" w:rsidTr="00AF4D4C">
        <w:trPr>
          <w:trHeight w:val="422"/>
        </w:trPr>
        <w:tc>
          <w:tcPr>
            <w:tcW w:w="4682" w:type="dxa"/>
            <w:shd w:val="clear" w:color="auto" w:fill="BFBFBF" w:themeFill="background1" w:themeFillShade="BF"/>
          </w:tcPr>
          <w:p w14:paraId="00201791" w14:textId="77777777" w:rsidR="00A7112C" w:rsidRPr="00113B56" w:rsidRDefault="00A7112C" w:rsidP="00541590">
            <w:pPr>
              <w:rPr>
                <w:b/>
                <w:i/>
                <w:sz w:val="28"/>
              </w:rPr>
            </w:pPr>
            <w:bookmarkStart w:id="0" w:name="_Hlk6311333"/>
            <w:r w:rsidRPr="00113B56">
              <w:rPr>
                <w:b/>
                <w:i/>
                <w:sz w:val="28"/>
              </w:rPr>
              <w:t xml:space="preserve">Software </w:t>
            </w:r>
            <w:r w:rsidR="00641947">
              <w:rPr>
                <w:b/>
                <w:i/>
                <w:sz w:val="28"/>
              </w:rPr>
              <w:t xml:space="preserve">Updates </w:t>
            </w:r>
            <w:r w:rsidRPr="00113B56">
              <w:rPr>
                <w:b/>
                <w:i/>
                <w:sz w:val="28"/>
              </w:rPr>
              <w:t>Description</w:t>
            </w:r>
          </w:p>
        </w:tc>
        <w:tc>
          <w:tcPr>
            <w:tcW w:w="4668" w:type="dxa"/>
            <w:shd w:val="clear" w:color="auto" w:fill="BFBFBF" w:themeFill="background1" w:themeFillShade="BF"/>
          </w:tcPr>
          <w:p w14:paraId="6A34D596" w14:textId="77777777" w:rsidR="00A7112C" w:rsidRPr="00113B56" w:rsidRDefault="00A7112C" w:rsidP="00541590">
            <w:pPr>
              <w:rPr>
                <w:b/>
                <w:i/>
                <w:sz w:val="28"/>
              </w:rPr>
            </w:pPr>
            <w:r w:rsidRPr="00113B56">
              <w:rPr>
                <w:b/>
                <w:i/>
                <w:sz w:val="28"/>
              </w:rPr>
              <w:t>Version</w:t>
            </w:r>
          </w:p>
        </w:tc>
      </w:tr>
      <w:tr w:rsidR="00A7112C" w:rsidRPr="008A65A6" w14:paraId="73D64ACC" w14:textId="77777777" w:rsidTr="00AF4D4C">
        <w:tc>
          <w:tcPr>
            <w:tcW w:w="4682" w:type="dxa"/>
          </w:tcPr>
          <w:p w14:paraId="0A89FFBC" w14:textId="6B1EA5E4" w:rsidR="00A7112C" w:rsidRPr="008A65A6" w:rsidRDefault="00A7112C" w:rsidP="00541590">
            <w:r>
              <w:t xml:space="preserve">AudioStar Pro </w:t>
            </w:r>
            <w:r w:rsidR="00541590">
              <w:t xml:space="preserve">V2 </w:t>
            </w:r>
            <w:r w:rsidR="003350A2">
              <w:t>F</w:t>
            </w:r>
            <w:r w:rsidR="003350A2" w:rsidRPr="008A65A6">
              <w:t>irmware</w:t>
            </w:r>
          </w:p>
        </w:tc>
        <w:tc>
          <w:tcPr>
            <w:tcW w:w="4668" w:type="dxa"/>
          </w:tcPr>
          <w:p w14:paraId="6B248A30" w14:textId="64BE129D" w:rsidR="00A7112C" w:rsidRPr="00641947" w:rsidRDefault="00541590" w:rsidP="00E374B3">
            <w:r>
              <w:t>2</w:t>
            </w:r>
            <w:r w:rsidR="00A7112C" w:rsidRPr="00641947">
              <w:t>.</w:t>
            </w:r>
            <w:r w:rsidR="00034877">
              <w:t>1</w:t>
            </w:r>
            <w:r w:rsidR="002A5DF1">
              <w:t>.</w:t>
            </w:r>
            <w:r w:rsidR="00034877">
              <w:t>0</w:t>
            </w:r>
            <w:r w:rsidR="00A7112C" w:rsidRPr="00641947">
              <w:t xml:space="preserve"> (Build </w:t>
            </w:r>
            <w:r w:rsidR="00B752B1">
              <w:t>498</w:t>
            </w:r>
            <w:r w:rsidR="00A7112C" w:rsidRPr="00641947">
              <w:t>)</w:t>
            </w:r>
          </w:p>
        </w:tc>
      </w:tr>
      <w:tr w:rsidR="00196FB3" w:rsidRPr="008A65A6" w14:paraId="2F0EE8D1" w14:textId="77777777" w:rsidTr="00AF4D4C">
        <w:tc>
          <w:tcPr>
            <w:tcW w:w="4682" w:type="dxa"/>
          </w:tcPr>
          <w:p w14:paraId="1352153F" w14:textId="1154DC2D" w:rsidR="00196FB3" w:rsidRDefault="00B752B1" w:rsidP="00541590">
            <w:r>
              <w:t>AudioStar Pro Config App</w:t>
            </w:r>
          </w:p>
        </w:tc>
        <w:tc>
          <w:tcPr>
            <w:tcW w:w="4668" w:type="dxa"/>
          </w:tcPr>
          <w:p w14:paraId="4F05DD7D" w14:textId="2761E6DC" w:rsidR="00196FB3" w:rsidRDefault="00B752B1" w:rsidP="00E374B3">
            <w:r>
              <w:t>2</w:t>
            </w:r>
            <w:r w:rsidRPr="00641947">
              <w:t>.</w:t>
            </w:r>
            <w:r>
              <w:t>1.0</w:t>
            </w:r>
            <w:r w:rsidRPr="00641947">
              <w:t xml:space="preserve"> (Build </w:t>
            </w:r>
            <w:r>
              <w:t>63</w:t>
            </w:r>
            <w:r w:rsidRPr="00641947">
              <w:t>)</w:t>
            </w:r>
          </w:p>
        </w:tc>
      </w:tr>
      <w:tr w:rsidR="00B752B1" w:rsidRPr="008A65A6" w14:paraId="4B0138BB" w14:textId="77777777" w:rsidTr="00AF4D4C">
        <w:tc>
          <w:tcPr>
            <w:tcW w:w="4682" w:type="dxa"/>
          </w:tcPr>
          <w:p w14:paraId="10ACCE31" w14:textId="2CDE6337" w:rsidR="00B752B1" w:rsidRDefault="00B752B1" w:rsidP="00541590">
            <w:r>
              <w:t>GSI Instrument Services</w:t>
            </w:r>
          </w:p>
        </w:tc>
        <w:tc>
          <w:tcPr>
            <w:tcW w:w="4668" w:type="dxa"/>
          </w:tcPr>
          <w:p w14:paraId="506EF030" w14:textId="3565D3BD" w:rsidR="00B752B1" w:rsidRDefault="00B752B1" w:rsidP="00E374B3">
            <w:r>
              <w:t>2.12.0 (Build 35)</w:t>
            </w:r>
          </w:p>
        </w:tc>
      </w:tr>
    </w:tbl>
    <w:bookmarkEnd w:id="0"/>
    <w:p w14:paraId="7432B8FC" w14:textId="0CB3080F" w:rsidR="002E5391" w:rsidRDefault="002E5391" w:rsidP="002E5391">
      <w:pPr>
        <w:pStyle w:val="Heading1"/>
      </w:pPr>
      <w:r>
        <w:t>Enhancements</w:t>
      </w:r>
    </w:p>
    <w:p w14:paraId="480BA4DA" w14:textId="61A0B2C4" w:rsidR="002E5391" w:rsidRPr="007C773E" w:rsidRDefault="00816C45" w:rsidP="007C773E">
      <w:pPr>
        <w:pStyle w:val="ListParagraph"/>
        <w:numPr>
          <w:ilvl w:val="0"/>
          <w:numId w:val="17"/>
        </w:numPr>
        <w:rPr>
          <w:rFonts w:asciiTheme="minorHAnsi" w:hAnsiTheme="minorHAnsi" w:cstheme="minorHAnsi"/>
        </w:rPr>
      </w:pPr>
      <w:r w:rsidRPr="007C773E">
        <w:rPr>
          <w:rFonts w:asciiTheme="minorHAnsi" w:hAnsiTheme="minorHAnsi" w:cstheme="minorHAnsi"/>
        </w:rPr>
        <w:t>Audible Contrast Threshold (ACT) test support</w:t>
      </w:r>
      <w:r w:rsidR="00B752B1">
        <w:rPr>
          <w:rFonts w:asciiTheme="minorHAnsi" w:hAnsiTheme="minorHAnsi" w:cstheme="minorHAnsi"/>
        </w:rPr>
        <w:t xml:space="preserve"> (see </w:t>
      </w:r>
      <w:r w:rsidR="00033E43">
        <w:rPr>
          <w:rFonts w:asciiTheme="minorHAnsi" w:hAnsiTheme="minorHAnsi" w:cstheme="minorHAnsi"/>
        </w:rPr>
        <w:t>below</w:t>
      </w:r>
      <w:r w:rsidR="00D826E3">
        <w:rPr>
          <w:rFonts w:asciiTheme="minorHAnsi" w:hAnsiTheme="minorHAnsi" w:cstheme="minorHAnsi"/>
        </w:rPr>
        <w:t xml:space="preserve"> and </w:t>
      </w:r>
      <w:r w:rsidR="00B752B1">
        <w:rPr>
          <w:rFonts w:asciiTheme="minorHAnsi" w:hAnsiTheme="minorHAnsi" w:cstheme="minorHAnsi"/>
        </w:rPr>
        <w:t>attached materials)</w:t>
      </w:r>
    </w:p>
    <w:p w14:paraId="79DAFBDF" w14:textId="28DD6D08" w:rsidR="00816C45" w:rsidRPr="007C773E" w:rsidRDefault="00540297" w:rsidP="007C773E">
      <w:pPr>
        <w:pStyle w:val="ListParagraph"/>
        <w:numPr>
          <w:ilvl w:val="0"/>
          <w:numId w:val="17"/>
        </w:numPr>
        <w:rPr>
          <w:rFonts w:asciiTheme="minorHAnsi" w:hAnsiTheme="minorHAnsi" w:cstheme="minorHAnsi"/>
        </w:rPr>
      </w:pPr>
      <w:r w:rsidRPr="007C773E">
        <w:rPr>
          <w:rFonts w:asciiTheme="minorHAnsi" w:hAnsiTheme="minorHAnsi" w:cstheme="minorHAnsi"/>
        </w:rPr>
        <w:t>Added a</w:t>
      </w:r>
      <w:r w:rsidR="00816C45" w:rsidRPr="007C773E">
        <w:rPr>
          <w:rFonts w:asciiTheme="minorHAnsi" w:hAnsiTheme="minorHAnsi" w:cstheme="minorHAnsi"/>
        </w:rPr>
        <w:t xml:space="preserve">udiogram Vibrotactile </w:t>
      </w:r>
      <w:proofErr w:type="gramStart"/>
      <w:r w:rsidR="00816C45" w:rsidRPr="007C773E">
        <w:rPr>
          <w:rFonts w:asciiTheme="minorHAnsi" w:hAnsiTheme="minorHAnsi" w:cstheme="minorHAnsi"/>
        </w:rPr>
        <w:t>symbol</w:t>
      </w:r>
      <w:proofErr w:type="gramEnd"/>
    </w:p>
    <w:p w14:paraId="0ADF68A8" w14:textId="42168FCC" w:rsidR="00816C45" w:rsidRPr="007C773E" w:rsidRDefault="00816C45" w:rsidP="007C773E">
      <w:pPr>
        <w:pStyle w:val="ListParagraph"/>
        <w:numPr>
          <w:ilvl w:val="0"/>
          <w:numId w:val="17"/>
        </w:numPr>
        <w:rPr>
          <w:rFonts w:asciiTheme="minorHAnsi" w:hAnsiTheme="minorHAnsi" w:cstheme="minorHAnsi"/>
        </w:rPr>
      </w:pPr>
      <w:r w:rsidRPr="007C773E">
        <w:rPr>
          <w:rFonts w:asciiTheme="minorHAnsi" w:hAnsiTheme="minorHAnsi" w:cstheme="minorHAnsi"/>
        </w:rPr>
        <w:t>Weber Test support</w:t>
      </w:r>
    </w:p>
    <w:p w14:paraId="5734F578" w14:textId="376FAAFA" w:rsidR="00816C45" w:rsidRPr="007C773E" w:rsidRDefault="00816C45" w:rsidP="007C773E">
      <w:pPr>
        <w:pStyle w:val="ListParagraph"/>
        <w:numPr>
          <w:ilvl w:val="0"/>
          <w:numId w:val="17"/>
        </w:numPr>
        <w:rPr>
          <w:rFonts w:asciiTheme="minorHAnsi" w:hAnsiTheme="minorHAnsi" w:cstheme="minorHAnsi"/>
        </w:rPr>
      </w:pPr>
      <w:r w:rsidRPr="007C773E">
        <w:rPr>
          <w:rFonts w:asciiTheme="minorHAnsi" w:hAnsiTheme="minorHAnsi" w:cstheme="minorHAnsi"/>
        </w:rPr>
        <w:t>Configurable weighted PTA</w:t>
      </w:r>
      <w:r w:rsidR="00540297" w:rsidRPr="007C773E">
        <w:rPr>
          <w:rFonts w:asciiTheme="minorHAnsi" w:hAnsiTheme="minorHAnsi" w:cstheme="minorHAnsi"/>
        </w:rPr>
        <w:t xml:space="preserve"> in Config App</w:t>
      </w:r>
    </w:p>
    <w:p w14:paraId="6B30D16A" w14:textId="5E1A1170" w:rsidR="00540297" w:rsidRPr="007C773E" w:rsidRDefault="007575F6" w:rsidP="007C773E">
      <w:pPr>
        <w:pStyle w:val="ListParagraph"/>
        <w:numPr>
          <w:ilvl w:val="0"/>
          <w:numId w:val="17"/>
        </w:numPr>
        <w:rPr>
          <w:rFonts w:asciiTheme="minorHAnsi" w:hAnsiTheme="minorHAnsi" w:cstheme="minorHAnsi"/>
        </w:rPr>
      </w:pPr>
      <w:r w:rsidRPr="007C773E">
        <w:rPr>
          <w:rFonts w:asciiTheme="minorHAnsi" w:hAnsiTheme="minorHAnsi" w:cstheme="minorHAnsi"/>
        </w:rPr>
        <w:t xml:space="preserve">Device </w:t>
      </w:r>
      <w:r w:rsidR="00540297" w:rsidRPr="007C773E">
        <w:rPr>
          <w:rFonts w:asciiTheme="minorHAnsi" w:hAnsiTheme="minorHAnsi" w:cstheme="minorHAnsi"/>
        </w:rPr>
        <w:t xml:space="preserve">firmware </w:t>
      </w:r>
      <w:r w:rsidR="00F11572">
        <w:rPr>
          <w:rFonts w:asciiTheme="minorHAnsi" w:hAnsiTheme="minorHAnsi" w:cstheme="minorHAnsi"/>
        </w:rPr>
        <w:t xml:space="preserve">can be </w:t>
      </w:r>
      <w:r w:rsidRPr="007C773E">
        <w:rPr>
          <w:rFonts w:asciiTheme="minorHAnsi" w:hAnsiTheme="minorHAnsi" w:cstheme="minorHAnsi"/>
        </w:rPr>
        <w:t xml:space="preserve">updated </w:t>
      </w:r>
      <w:r w:rsidR="00540297" w:rsidRPr="007C773E">
        <w:rPr>
          <w:rFonts w:asciiTheme="minorHAnsi" w:hAnsiTheme="minorHAnsi" w:cstheme="minorHAnsi"/>
        </w:rPr>
        <w:t>from PC</w:t>
      </w:r>
      <w:r w:rsidR="00196FB3">
        <w:rPr>
          <w:rFonts w:asciiTheme="minorHAnsi" w:hAnsiTheme="minorHAnsi" w:cstheme="minorHAnsi"/>
        </w:rPr>
        <w:t xml:space="preserve"> (future firmware)</w:t>
      </w:r>
    </w:p>
    <w:p w14:paraId="6D3621DE" w14:textId="0D386562" w:rsidR="00816C45" w:rsidRPr="007C773E" w:rsidRDefault="007575F6" w:rsidP="007C773E">
      <w:pPr>
        <w:pStyle w:val="ListParagraph"/>
        <w:numPr>
          <w:ilvl w:val="0"/>
          <w:numId w:val="17"/>
        </w:numPr>
        <w:rPr>
          <w:rFonts w:asciiTheme="minorHAnsi" w:hAnsiTheme="minorHAnsi" w:cstheme="minorHAnsi"/>
        </w:rPr>
      </w:pPr>
      <w:r w:rsidRPr="007C773E">
        <w:rPr>
          <w:rFonts w:asciiTheme="minorHAnsi" w:hAnsiTheme="minorHAnsi" w:cstheme="minorHAnsi"/>
        </w:rPr>
        <w:t>Option for color choice for Aided (HA and CI symbols)</w:t>
      </w:r>
    </w:p>
    <w:p w14:paraId="2AC4FA4B" w14:textId="3E5584CB" w:rsidR="007575F6" w:rsidRPr="007C773E" w:rsidRDefault="00822DC5" w:rsidP="007C773E">
      <w:pPr>
        <w:pStyle w:val="ListParagraph"/>
        <w:numPr>
          <w:ilvl w:val="0"/>
          <w:numId w:val="17"/>
        </w:numPr>
        <w:rPr>
          <w:rFonts w:asciiTheme="minorHAnsi" w:hAnsiTheme="minorHAnsi" w:cstheme="minorHAnsi"/>
        </w:rPr>
      </w:pPr>
      <w:r w:rsidRPr="007C773E">
        <w:rPr>
          <w:rFonts w:asciiTheme="minorHAnsi" w:hAnsiTheme="minorHAnsi" w:cstheme="minorHAnsi"/>
        </w:rPr>
        <w:t>A</w:t>
      </w:r>
      <w:r w:rsidR="007575F6" w:rsidRPr="007C773E">
        <w:rPr>
          <w:rFonts w:asciiTheme="minorHAnsi" w:hAnsiTheme="minorHAnsi" w:cstheme="minorHAnsi"/>
        </w:rPr>
        <w:t xml:space="preserve">bility to initiate </w:t>
      </w:r>
      <w:r w:rsidRPr="007C773E">
        <w:rPr>
          <w:rFonts w:asciiTheme="minorHAnsi" w:hAnsiTheme="minorHAnsi" w:cstheme="minorHAnsi"/>
        </w:rPr>
        <w:t xml:space="preserve">patient response and </w:t>
      </w:r>
      <w:r w:rsidR="007575F6" w:rsidRPr="007C773E">
        <w:rPr>
          <w:rFonts w:asciiTheme="minorHAnsi" w:hAnsiTheme="minorHAnsi" w:cstheme="minorHAnsi"/>
        </w:rPr>
        <w:t xml:space="preserve">VRA buttons from the QWERTY </w:t>
      </w:r>
      <w:proofErr w:type="gramStart"/>
      <w:r w:rsidR="007575F6" w:rsidRPr="007C773E">
        <w:rPr>
          <w:rFonts w:asciiTheme="minorHAnsi" w:hAnsiTheme="minorHAnsi" w:cstheme="minorHAnsi"/>
        </w:rPr>
        <w:t>keyboard</w:t>
      </w:r>
      <w:proofErr w:type="gramEnd"/>
    </w:p>
    <w:p w14:paraId="239187C8" w14:textId="3BB870B9" w:rsidR="00822DC5" w:rsidRDefault="00822DC5" w:rsidP="007C773E">
      <w:pPr>
        <w:pStyle w:val="ListParagraph"/>
        <w:numPr>
          <w:ilvl w:val="0"/>
          <w:numId w:val="17"/>
        </w:numPr>
        <w:rPr>
          <w:rFonts w:asciiTheme="minorHAnsi" w:hAnsiTheme="minorHAnsi" w:cstheme="minorHAnsi"/>
        </w:rPr>
      </w:pPr>
      <w:r w:rsidRPr="007C773E">
        <w:rPr>
          <w:rFonts w:asciiTheme="minorHAnsi" w:hAnsiTheme="minorHAnsi" w:cstheme="minorHAnsi"/>
        </w:rPr>
        <w:t xml:space="preserve">Can set the numbers of words to score for speech </w:t>
      </w:r>
      <w:proofErr w:type="gramStart"/>
      <w:r w:rsidRPr="007C773E">
        <w:rPr>
          <w:rFonts w:asciiTheme="minorHAnsi" w:hAnsiTheme="minorHAnsi" w:cstheme="minorHAnsi"/>
        </w:rPr>
        <w:t>tests</w:t>
      </w:r>
      <w:proofErr w:type="gramEnd"/>
    </w:p>
    <w:p w14:paraId="459A9D3D" w14:textId="2FBA5871" w:rsidR="00F11572" w:rsidRPr="007C773E" w:rsidRDefault="00F11572" w:rsidP="007C773E">
      <w:pPr>
        <w:pStyle w:val="ListParagraph"/>
        <w:numPr>
          <w:ilvl w:val="0"/>
          <w:numId w:val="17"/>
        </w:numPr>
        <w:rPr>
          <w:rFonts w:asciiTheme="minorHAnsi" w:hAnsiTheme="minorHAnsi" w:cstheme="minorHAnsi"/>
        </w:rPr>
      </w:pPr>
      <w:r>
        <w:rPr>
          <w:rFonts w:asciiTheme="minorHAnsi" w:hAnsiTheme="minorHAnsi" w:cstheme="minorHAnsi"/>
        </w:rPr>
        <w:t xml:space="preserve">Added the Czech language as an </w:t>
      </w:r>
      <w:proofErr w:type="gramStart"/>
      <w:r>
        <w:rPr>
          <w:rFonts w:asciiTheme="minorHAnsi" w:hAnsiTheme="minorHAnsi" w:cstheme="minorHAnsi"/>
        </w:rPr>
        <w:t>option</w:t>
      </w:r>
      <w:proofErr w:type="gramEnd"/>
    </w:p>
    <w:p w14:paraId="1EBBE269" w14:textId="77777777" w:rsidR="00822DC5" w:rsidRPr="002E5391" w:rsidRDefault="00822DC5" w:rsidP="002E5391"/>
    <w:p w14:paraId="77E7E802" w14:textId="71F8A2F5" w:rsidR="00DC33D8" w:rsidRDefault="00DC33D8" w:rsidP="00497C6D">
      <w:pPr>
        <w:pStyle w:val="Heading1"/>
      </w:pPr>
      <w:r>
        <w:t>Bug Fixes</w:t>
      </w:r>
    </w:p>
    <w:p w14:paraId="109661CD" w14:textId="7E526E56" w:rsidR="002E5391" w:rsidRPr="00033E43" w:rsidRDefault="00977228" w:rsidP="00033E43">
      <w:pPr>
        <w:pStyle w:val="ListParagraph"/>
        <w:numPr>
          <w:ilvl w:val="0"/>
          <w:numId w:val="18"/>
        </w:numPr>
        <w:rPr>
          <w:rFonts w:asciiTheme="minorHAnsi" w:hAnsiTheme="minorHAnsi" w:cstheme="minorHAnsi"/>
        </w:rPr>
      </w:pPr>
      <w:r w:rsidRPr="00033E43">
        <w:rPr>
          <w:rFonts w:asciiTheme="minorHAnsi" w:hAnsiTheme="minorHAnsi" w:cstheme="minorHAnsi"/>
        </w:rPr>
        <w:t xml:space="preserve">Fixed a bug with the color of the masking table to reflect the ear of the </w:t>
      </w:r>
      <w:proofErr w:type="gramStart"/>
      <w:r w:rsidRPr="00033E43">
        <w:rPr>
          <w:rFonts w:asciiTheme="minorHAnsi" w:hAnsiTheme="minorHAnsi" w:cstheme="minorHAnsi"/>
        </w:rPr>
        <w:t>stimulus</w:t>
      </w:r>
      <w:proofErr w:type="gramEnd"/>
    </w:p>
    <w:p w14:paraId="79226E9A" w14:textId="3B5FDE2A" w:rsidR="00977228" w:rsidRPr="00033E43" w:rsidRDefault="00977228" w:rsidP="00033E43">
      <w:pPr>
        <w:pStyle w:val="ListParagraph"/>
        <w:numPr>
          <w:ilvl w:val="0"/>
          <w:numId w:val="18"/>
        </w:numPr>
        <w:rPr>
          <w:rFonts w:asciiTheme="minorHAnsi" w:hAnsiTheme="minorHAnsi" w:cstheme="minorHAnsi"/>
        </w:rPr>
      </w:pPr>
      <w:r w:rsidRPr="00033E43">
        <w:rPr>
          <w:rFonts w:asciiTheme="minorHAnsi" w:hAnsiTheme="minorHAnsi" w:cstheme="minorHAnsi"/>
        </w:rPr>
        <w:t xml:space="preserve">Fixed Some dialogs that have text for the lower case that were cutting off the lower portions of the </w:t>
      </w:r>
      <w:proofErr w:type="gramStart"/>
      <w:r w:rsidRPr="00033E43">
        <w:rPr>
          <w:rFonts w:asciiTheme="minorHAnsi" w:hAnsiTheme="minorHAnsi" w:cstheme="minorHAnsi"/>
        </w:rPr>
        <w:t>letters</w:t>
      </w:r>
      <w:proofErr w:type="gramEnd"/>
    </w:p>
    <w:p w14:paraId="4FC47AD5" w14:textId="67DAD416" w:rsidR="00977228" w:rsidRPr="00033E43" w:rsidRDefault="00977228" w:rsidP="00033E43">
      <w:pPr>
        <w:pStyle w:val="ListParagraph"/>
        <w:numPr>
          <w:ilvl w:val="0"/>
          <w:numId w:val="18"/>
        </w:numPr>
        <w:rPr>
          <w:rFonts w:asciiTheme="minorHAnsi" w:hAnsiTheme="minorHAnsi" w:cstheme="minorHAnsi"/>
        </w:rPr>
      </w:pPr>
      <w:r w:rsidRPr="00033E43">
        <w:rPr>
          <w:rFonts w:asciiTheme="minorHAnsi" w:hAnsiTheme="minorHAnsi" w:cstheme="minorHAnsi"/>
        </w:rPr>
        <w:t xml:space="preserve">Fixed a Navigation Menu </w:t>
      </w:r>
      <w:r w:rsidR="00F95C8A" w:rsidRPr="00033E43">
        <w:rPr>
          <w:rFonts w:asciiTheme="minorHAnsi" w:hAnsiTheme="minorHAnsi" w:cstheme="minorHAnsi"/>
        </w:rPr>
        <w:t xml:space="preserve">bug where the menu </w:t>
      </w:r>
      <w:r w:rsidRPr="00033E43">
        <w:rPr>
          <w:rFonts w:asciiTheme="minorHAnsi" w:hAnsiTheme="minorHAnsi" w:cstheme="minorHAnsi"/>
        </w:rPr>
        <w:t>does not return to Signal (if Tone is default) or Test Type (</w:t>
      </w:r>
      <w:proofErr w:type="gramStart"/>
      <w:r w:rsidRPr="00033E43">
        <w:rPr>
          <w:rFonts w:asciiTheme="minorHAnsi" w:hAnsiTheme="minorHAnsi" w:cstheme="minorHAnsi"/>
        </w:rPr>
        <w:t>if  Speech</w:t>
      </w:r>
      <w:proofErr w:type="gramEnd"/>
      <w:r w:rsidRPr="00033E43">
        <w:rPr>
          <w:rFonts w:asciiTheme="minorHAnsi" w:hAnsiTheme="minorHAnsi" w:cstheme="minorHAnsi"/>
        </w:rPr>
        <w:t xml:space="preserve"> is default). Nav Menu remain</w:t>
      </w:r>
      <w:r w:rsidR="00F95C8A" w:rsidRPr="00033E43">
        <w:rPr>
          <w:rFonts w:asciiTheme="minorHAnsi" w:hAnsiTheme="minorHAnsi" w:cstheme="minorHAnsi"/>
        </w:rPr>
        <w:t>ed</w:t>
      </w:r>
      <w:r w:rsidRPr="00033E43">
        <w:rPr>
          <w:rFonts w:asciiTheme="minorHAnsi" w:hAnsiTheme="minorHAnsi" w:cstheme="minorHAnsi"/>
        </w:rPr>
        <w:t xml:space="preserve"> on the last selected menu </w:t>
      </w:r>
      <w:proofErr w:type="gramStart"/>
      <w:r w:rsidRPr="00033E43">
        <w:rPr>
          <w:rFonts w:asciiTheme="minorHAnsi" w:hAnsiTheme="minorHAnsi" w:cstheme="minorHAnsi"/>
        </w:rPr>
        <w:t>item</w:t>
      </w:r>
      <w:proofErr w:type="gramEnd"/>
    </w:p>
    <w:p w14:paraId="013C7D0A" w14:textId="3B160D31" w:rsidR="00F95C8A" w:rsidRPr="00033E43" w:rsidRDefault="00F95C8A" w:rsidP="00033E43">
      <w:pPr>
        <w:pStyle w:val="ListParagraph"/>
        <w:numPr>
          <w:ilvl w:val="0"/>
          <w:numId w:val="18"/>
        </w:numPr>
        <w:rPr>
          <w:rFonts w:asciiTheme="minorHAnsi" w:hAnsiTheme="minorHAnsi" w:cstheme="minorHAnsi"/>
        </w:rPr>
      </w:pPr>
      <w:r w:rsidRPr="00033E43">
        <w:rPr>
          <w:rFonts w:asciiTheme="minorHAnsi" w:hAnsiTheme="minorHAnsi" w:cstheme="minorHAnsi"/>
        </w:rPr>
        <w:lastRenderedPageBreak/>
        <w:t xml:space="preserve">Fixed bug where key navigation for select patient dialog when in modes other than patient not </w:t>
      </w:r>
      <w:proofErr w:type="gramStart"/>
      <w:r w:rsidRPr="00033E43">
        <w:rPr>
          <w:rFonts w:asciiTheme="minorHAnsi" w:hAnsiTheme="minorHAnsi" w:cstheme="minorHAnsi"/>
        </w:rPr>
        <w:t>working</w:t>
      </w:r>
      <w:proofErr w:type="gramEnd"/>
    </w:p>
    <w:p w14:paraId="4C185060" w14:textId="7F209D44" w:rsidR="00F95C8A" w:rsidRPr="00033E43" w:rsidRDefault="00F95C8A" w:rsidP="00033E43">
      <w:pPr>
        <w:pStyle w:val="ListParagraph"/>
        <w:numPr>
          <w:ilvl w:val="0"/>
          <w:numId w:val="18"/>
        </w:numPr>
        <w:rPr>
          <w:rFonts w:asciiTheme="minorHAnsi" w:hAnsiTheme="minorHAnsi" w:cstheme="minorHAnsi"/>
        </w:rPr>
      </w:pPr>
      <w:r w:rsidRPr="00033E43">
        <w:rPr>
          <w:rFonts w:asciiTheme="minorHAnsi" w:hAnsiTheme="minorHAnsi" w:cstheme="minorHAnsi"/>
        </w:rPr>
        <w:t xml:space="preserve">Fixed a bug where the Hong Kong L/R sound field symbol was </w:t>
      </w:r>
      <w:proofErr w:type="gramStart"/>
      <w:r w:rsidRPr="00033E43">
        <w:rPr>
          <w:rFonts w:asciiTheme="minorHAnsi" w:hAnsiTheme="minorHAnsi" w:cstheme="minorHAnsi"/>
        </w:rPr>
        <w:t>incorrect</w:t>
      </w:r>
      <w:proofErr w:type="gramEnd"/>
    </w:p>
    <w:p w14:paraId="69BF1C5B" w14:textId="1B5A5B78" w:rsidR="00F95C8A" w:rsidRPr="00033E43" w:rsidRDefault="00F95C8A" w:rsidP="00033E43">
      <w:pPr>
        <w:pStyle w:val="ListParagraph"/>
        <w:numPr>
          <w:ilvl w:val="0"/>
          <w:numId w:val="18"/>
        </w:numPr>
        <w:rPr>
          <w:rFonts w:asciiTheme="minorHAnsi" w:hAnsiTheme="minorHAnsi" w:cstheme="minorHAnsi"/>
        </w:rPr>
      </w:pPr>
      <w:r w:rsidRPr="00033E43">
        <w:rPr>
          <w:rFonts w:asciiTheme="minorHAnsi" w:hAnsiTheme="minorHAnsi" w:cstheme="minorHAnsi"/>
        </w:rPr>
        <w:t xml:space="preserve">Fixed a bug where the patient response state changed and not registered while More menu was </w:t>
      </w:r>
      <w:proofErr w:type="gramStart"/>
      <w:r w:rsidRPr="00033E43">
        <w:rPr>
          <w:rFonts w:asciiTheme="minorHAnsi" w:hAnsiTheme="minorHAnsi" w:cstheme="minorHAnsi"/>
        </w:rPr>
        <w:t>active</w:t>
      </w:r>
      <w:proofErr w:type="gramEnd"/>
    </w:p>
    <w:p w14:paraId="1904768E" w14:textId="1987E370" w:rsidR="00F95C8A" w:rsidRPr="00033E43" w:rsidRDefault="00F95C8A" w:rsidP="00033E43">
      <w:pPr>
        <w:pStyle w:val="ListParagraph"/>
        <w:numPr>
          <w:ilvl w:val="0"/>
          <w:numId w:val="18"/>
        </w:numPr>
        <w:rPr>
          <w:rFonts w:asciiTheme="minorHAnsi" w:hAnsiTheme="minorHAnsi" w:cstheme="minorHAnsi"/>
        </w:rPr>
      </w:pPr>
      <w:r w:rsidRPr="00033E43">
        <w:rPr>
          <w:rFonts w:asciiTheme="minorHAnsi" w:hAnsiTheme="minorHAnsi" w:cstheme="minorHAnsi"/>
        </w:rPr>
        <w:t xml:space="preserve">Fixed issue here a blank wordlist favorite doesn't make a blank display </w:t>
      </w:r>
      <w:proofErr w:type="gramStart"/>
      <w:r w:rsidRPr="00033E43">
        <w:rPr>
          <w:rFonts w:asciiTheme="minorHAnsi" w:hAnsiTheme="minorHAnsi" w:cstheme="minorHAnsi"/>
        </w:rPr>
        <w:t>screen</w:t>
      </w:r>
      <w:proofErr w:type="gramEnd"/>
      <w:r w:rsidRPr="00033E43">
        <w:rPr>
          <w:rFonts w:asciiTheme="minorHAnsi" w:hAnsiTheme="minorHAnsi" w:cstheme="minorHAnsi"/>
        </w:rPr>
        <w:t xml:space="preserve"> </w:t>
      </w:r>
    </w:p>
    <w:p w14:paraId="0F7F4F2F" w14:textId="171C0C64" w:rsidR="00F95C8A" w:rsidRPr="00033E43" w:rsidRDefault="00F95C8A" w:rsidP="00033E43">
      <w:pPr>
        <w:pStyle w:val="ListParagraph"/>
        <w:numPr>
          <w:ilvl w:val="0"/>
          <w:numId w:val="18"/>
        </w:numPr>
        <w:rPr>
          <w:rFonts w:asciiTheme="minorHAnsi" w:hAnsiTheme="minorHAnsi" w:cstheme="minorHAnsi"/>
        </w:rPr>
      </w:pPr>
      <w:r w:rsidRPr="00033E43">
        <w:rPr>
          <w:rFonts w:asciiTheme="minorHAnsi" w:hAnsiTheme="minorHAnsi" w:cstheme="minorHAnsi"/>
        </w:rPr>
        <w:t xml:space="preserve">Fixed bug where the Date Time dialog edit fields allowed to many characters, resulting in an overflow </w:t>
      </w:r>
      <w:proofErr w:type="gramStart"/>
      <w:r w:rsidRPr="00033E43">
        <w:rPr>
          <w:rFonts w:asciiTheme="minorHAnsi" w:hAnsiTheme="minorHAnsi" w:cstheme="minorHAnsi"/>
        </w:rPr>
        <w:t>exception</w:t>
      </w:r>
      <w:proofErr w:type="gramEnd"/>
    </w:p>
    <w:p w14:paraId="5F0FC441" w14:textId="4796D239" w:rsidR="00F95C8A" w:rsidRPr="00033E43" w:rsidRDefault="00406DDE" w:rsidP="00033E43">
      <w:pPr>
        <w:pStyle w:val="ListParagraph"/>
        <w:numPr>
          <w:ilvl w:val="0"/>
          <w:numId w:val="18"/>
        </w:numPr>
        <w:rPr>
          <w:rFonts w:asciiTheme="minorHAnsi" w:hAnsiTheme="minorHAnsi" w:cstheme="minorHAnsi"/>
        </w:rPr>
      </w:pPr>
      <w:r w:rsidRPr="00033E43">
        <w:rPr>
          <w:rFonts w:asciiTheme="minorHAnsi" w:hAnsiTheme="minorHAnsi" w:cstheme="minorHAnsi"/>
        </w:rPr>
        <w:t xml:space="preserve">Fixed a bug where the Examiner button LED wasn't active when in Examiner </w:t>
      </w:r>
      <w:proofErr w:type="gramStart"/>
      <w:r w:rsidRPr="00033E43">
        <w:rPr>
          <w:rFonts w:asciiTheme="minorHAnsi" w:hAnsiTheme="minorHAnsi" w:cstheme="minorHAnsi"/>
        </w:rPr>
        <w:t>mode</w:t>
      </w:r>
      <w:proofErr w:type="gramEnd"/>
    </w:p>
    <w:p w14:paraId="5A5F4C1A" w14:textId="225AEBB6" w:rsidR="00406DDE" w:rsidRPr="00033E43" w:rsidRDefault="00406DDE" w:rsidP="00033E43">
      <w:pPr>
        <w:pStyle w:val="ListParagraph"/>
        <w:numPr>
          <w:ilvl w:val="0"/>
          <w:numId w:val="18"/>
        </w:numPr>
        <w:rPr>
          <w:rFonts w:asciiTheme="minorHAnsi" w:hAnsiTheme="minorHAnsi" w:cstheme="minorHAnsi"/>
        </w:rPr>
      </w:pPr>
      <w:r w:rsidRPr="00033E43">
        <w:rPr>
          <w:rFonts w:asciiTheme="minorHAnsi" w:hAnsiTheme="minorHAnsi" w:cstheme="minorHAnsi"/>
        </w:rPr>
        <w:t xml:space="preserve">Fixed issue of Talk Forward not working when in Patient Screen and Examiner dialog is </w:t>
      </w:r>
      <w:proofErr w:type="gramStart"/>
      <w:r w:rsidRPr="00033E43">
        <w:rPr>
          <w:rFonts w:asciiTheme="minorHAnsi" w:hAnsiTheme="minorHAnsi" w:cstheme="minorHAnsi"/>
        </w:rPr>
        <w:t>open</w:t>
      </w:r>
      <w:proofErr w:type="gramEnd"/>
    </w:p>
    <w:p w14:paraId="55CE2D66" w14:textId="5107403C" w:rsidR="00406DDE" w:rsidRPr="00033E43" w:rsidRDefault="00F11572" w:rsidP="00033E43">
      <w:pPr>
        <w:pStyle w:val="ListParagraph"/>
        <w:numPr>
          <w:ilvl w:val="0"/>
          <w:numId w:val="18"/>
        </w:numPr>
        <w:rPr>
          <w:rFonts w:asciiTheme="minorHAnsi" w:hAnsiTheme="minorHAnsi" w:cstheme="minorHAnsi"/>
        </w:rPr>
      </w:pPr>
      <w:r w:rsidRPr="00033E43">
        <w:rPr>
          <w:rFonts w:asciiTheme="minorHAnsi" w:hAnsiTheme="minorHAnsi" w:cstheme="minorHAnsi"/>
        </w:rPr>
        <w:t xml:space="preserve">Fixed a bug with the audiogram refresh for connecting line </w:t>
      </w:r>
      <w:proofErr w:type="gramStart"/>
      <w:r w:rsidRPr="00033E43">
        <w:rPr>
          <w:rFonts w:asciiTheme="minorHAnsi" w:hAnsiTheme="minorHAnsi" w:cstheme="minorHAnsi"/>
        </w:rPr>
        <w:t>display</w:t>
      </w:r>
      <w:proofErr w:type="gramEnd"/>
    </w:p>
    <w:p w14:paraId="1317B21A" w14:textId="2E2053FB" w:rsidR="00F11572" w:rsidRPr="00033E43" w:rsidRDefault="00F11572" w:rsidP="00033E43">
      <w:pPr>
        <w:pStyle w:val="ListParagraph"/>
        <w:numPr>
          <w:ilvl w:val="0"/>
          <w:numId w:val="18"/>
        </w:numPr>
        <w:rPr>
          <w:rFonts w:asciiTheme="minorHAnsi" w:hAnsiTheme="minorHAnsi" w:cstheme="minorHAnsi"/>
        </w:rPr>
      </w:pPr>
      <w:r w:rsidRPr="00033E43">
        <w:rPr>
          <w:rFonts w:asciiTheme="minorHAnsi" w:hAnsiTheme="minorHAnsi" w:cstheme="minorHAnsi"/>
        </w:rPr>
        <w:t xml:space="preserve">Fixed an out of memory exception when scrolling a list </w:t>
      </w:r>
      <w:proofErr w:type="gramStart"/>
      <w:r w:rsidRPr="00033E43">
        <w:rPr>
          <w:rFonts w:asciiTheme="minorHAnsi" w:hAnsiTheme="minorHAnsi" w:cstheme="minorHAnsi"/>
        </w:rPr>
        <w:t>box</w:t>
      </w:r>
      <w:proofErr w:type="gramEnd"/>
    </w:p>
    <w:p w14:paraId="77E98990" w14:textId="1D0E9C05" w:rsidR="00F11572" w:rsidRPr="00033E43" w:rsidRDefault="00D826E3" w:rsidP="00033E43">
      <w:pPr>
        <w:pStyle w:val="ListParagraph"/>
        <w:numPr>
          <w:ilvl w:val="0"/>
          <w:numId w:val="18"/>
        </w:numPr>
        <w:rPr>
          <w:rFonts w:asciiTheme="minorHAnsi" w:hAnsiTheme="minorHAnsi" w:cstheme="minorHAnsi"/>
        </w:rPr>
      </w:pPr>
      <w:r w:rsidRPr="00033E43">
        <w:rPr>
          <w:rFonts w:asciiTheme="minorHAnsi" w:hAnsiTheme="minorHAnsi" w:cstheme="minorHAnsi"/>
        </w:rPr>
        <w:t xml:space="preserve">Fixed an issue where the high-frequency headphone did not allow TENS </w:t>
      </w:r>
      <w:proofErr w:type="gramStart"/>
      <w:r w:rsidRPr="00033E43">
        <w:rPr>
          <w:rFonts w:asciiTheme="minorHAnsi" w:hAnsiTheme="minorHAnsi" w:cstheme="minorHAnsi"/>
        </w:rPr>
        <w:t>testing</w:t>
      </w:r>
      <w:proofErr w:type="gramEnd"/>
    </w:p>
    <w:p w14:paraId="6FF2C0E7" w14:textId="77777777" w:rsidR="00D826E3" w:rsidRPr="00033E43" w:rsidRDefault="00D826E3" w:rsidP="002E5391"/>
    <w:p w14:paraId="7E59CB6A" w14:textId="77777777" w:rsidR="00D826E3" w:rsidRPr="00033E43" w:rsidRDefault="00D826E3" w:rsidP="002E5391"/>
    <w:p w14:paraId="3271F636" w14:textId="6A3A9150" w:rsidR="00D826E3" w:rsidRPr="00033E43" w:rsidRDefault="00D826E3" w:rsidP="00033E43">
      <w:pPr>
        <w:pStyle w:val="Heading1"/>
      </w:pPr>
      <w:r w:rsidRPr="00033E43">
        <w:t>ACT Test</w:t>
      </w:r>
    </w:p>
    <w:p w14:paraId="770A0C0D" w14:textId="697F536B" w:rsidR="00D826E3" w:rsidRDefault="00D826E3" w:rsidP="00033E43">
      <w:r>
        <w:t xml:space="preserve">This release of firmware provides support for the ACT test. </w:t>
      </w:r>
      <w:r w:rsidR="009959F4" w:rsidRPr="009959F4">
        <w:t>The ACT diagnostic test is an above-threshold test that quantifies an individual’s real-world ability to hear in noise, with the intention of determining the level of help in noise needed.</w:t>
      </w:r>
      <w:r w:rsidR="009959F4">
        <w:t xml:space="preserve"> </w:t>
      </w:r>
      <w:r w:rsidR="009959F4" w:rsidRPr="009959F4">
        <w:t>The ACT test results have good correlations with aided speech-in-noise performance</w:t>
      </w:r>
      <w:r w:rsidR="009959F4">
        <w:t xml:space="preserve">. The ACT test is supported on AudioStar Pro </w:t>
      </w:r>
      <w:r w:rsidR="00E9054D">
        <w:t>V</w:t>
      </w:r>
      <w:r w:rsidR="009959F4">
        <w:t xml:space="preserve">2 devices with the release of the version 2.1 firmware. The ACT </w:t>
      </w:r>
      <w:r w:rsidR="00E73B0C">
        <w:t xml:space="preserve">test </w:t>
      </w:r>
      <w:r w:rsidR="009959F4">
        <w:t>requires a license on the audiometer. New AudioStar Pro devices will be shipped with the ACT test license. For existing systems in the field, an upgrade to the firmware on the device and an update to the device license is required. Use the part number below to order an update</w:t>
      </w:r>
      <w:r w:rsidR="00033E43">
        <w:t>.</w:t>
      </w:r>
      <w:r w:rsidR="009959F4">
        <w:t xml:space="preserve"> </w:t>
      </w:r>
      <w:r w:rsidR="00033E43">
        <w:t>When ordering an upgrade option for the GSI AudioStar Pro, please provide the Serial Number and the License Number.</w:t>
      </w:r>
    </w:p>
    <w:p w14:paraId="107A2FB9" w14:textId="77777777" w:rsidR="00033E43" w:rsidRDefault="00033E43" w:rsidP="00033E43"/>
    <w:tbl>
      <w:tblPr>
        <w:tblStyle w:val="TableGrid"/>
        <w:tblW w:w="0" w:type="auto"/>
        <w:tblLook w:val="04A0" w:firstRow="1" w:lastRow="0" w:firstColumn="1" w:lastColumn="0" w:noHBand="0" w:noVBand="1"/>
      </w:tblPr>
      <w:tblGrid>
        <w:gridCol w:w="1615"/>
        <w:gridCol w:w="5670"/>
        <w:gridCol w:w="2065"/>
      </w:tblGrid>
      <w:tr w:rsidR="00033E43" w:rsidRPr="00033E43" w14:paraId="1CB84A34" w14:textId="77777777" w:rsidTr="00033E43">
        <w:tc>
          <w:tcPr>
            <w:tcW w:w="1615" w:type="dxa"/>
            <w:shd w:val="clear" w:color="auto" w:fill="DBE5F1" w:themeFill="accent1" w:themeFillTint="33"/>
          </w:tcPr>
          <w:p w14:paraId="131405A6" w14:textId="7FA1AD3E" w:rsidR="00033E43" w:rsidRPr="00033E43" w:rsidRDefault="00033E43" w:rsidP="00033E43">
            <w:pPr>
              <w:rPr>
                <w:b/>
                <w:bCs/>
              </w:rPr>
            </w:pPr>
            <w:r w:rsidRPr="00033E43">
              <w:rPr>
                <w:b/>
                <w:bCs/>
              </w:rPr>
              <w:t>Part Number</w:t>
            </w:r>
          </w:p>
        </w:tc>
        <w:tc>
          <w:tcPr>
            <w:tcW w:w="5670" w:type="dxa"/>
            <w:shd w:val="clear" w:color="auto" w:fill="DBE5F1" w:themeFill="accent1" w:themeFillTint="33"/>
          </w:tcPr>
          <w:p w14:paraId="02297A84" w14:textId="78802286" w:rsidR="00033E43" w:rsidRPr="00033E43" w:rsidRDefault="00033E43" w:rsidP="00033E43">
            <w:pPr>
              <w:rPr>
                <w:b/>
                <w:bCs/>
              </w:rPr>
            </w:pPr>
            <w:r w:rsidRPr="00033E43">
              <w:rPr>
                <w:b/>
                <w:bCs/>
              </w:rPr>
              <w:t>Description</w:t>
            </w:r>
          </w:p>
        </w:tc>
        <w:tc>
          <w:tcPr>
            <w:tcW w:w="2065" w:type="dxa"/>
            <w:shd w:val="clear" w:color="auto" w:fill="DBE5F1" w:themeFill="accent1" w:themeFillTint="33"/>
          </w:tcPr>
          <w:p w14:paraId="0C4DB8D4" w14:textId="66B96A62" w:rsidR="00033E43" w:rsidRPr="00033E43" w:rsidRDefault="00033E43" w:rsidP="00033E43">
            <w:pPr>
              <w:rPr>
                <w:b/>
                <w:bCs/>
              </w:rPr>
            </w:pPr>
            <w:r w:rsidRPr="00033E43">
              <w:rPr>
                <w:b/>
                <w:bCs/>
              </w:rPr>
              <w:t xml:space="preserve"> Retail Price </w:t>
            </w:r>
          </w:p>
        </w:tc>
      </w:tr>
      <w:tr w:rsidR="00033E43" w14:paraId="5F0EEDF7" w14:textId="77777777" w:rsidTr="00033E43">
        <w:tc>
          <w:tcPr>
            <w:tcW w:w="1615" w:type="dxa"/>
          </w:tcPr>
          <w:p w14:paraId="6503654D" w14:textId="4C8789A3" w:rsidR="00033E43" w:rsidRDefault="00033E43" w:rsidP="00033E43">
            <w:r w:rsidRPr="004D47A1">
              <w:t>8539785</w:t>
            </w:r>
          </w:p>
        </w:tc>
        <w:tc>
          <w:tcPr>
            <w:tcW w:w="5670" w:type="dxa"/>
          </w:tcPr>
          <w:p w14:paraId="4E52234F" w14:textId="06B82229" w:rsidR="00033E43" w:rsidRDefault="00033E43" w:rsidP="00033E43">
            <w:r w:rsidRPr="004D47A1">
              <w:t>ACT License upgrade</w:t>
            </w:r>
          </w:p>
        </w:tc>
        <w:tc>
          <w:tcPr>
            <w:tcW w:w="2065" w:type="dxa"/>
          </w:tcPr>
          <w:p w14:paraId="4021783F" w14:textId="25AAD3B1" w:rsidR="00033E43" w:rsidRDefault="00033E43" w:rsidP="00033E43">
            <w:pPr>
              <w:jc w:val="right"/>
            </w:pPr>
            <w:r>
              <w:t>$</w:t>
            </w:r>
            <w:r w:rsidRPr="004D47A1">
              <w:t xml:space="preserve">500.00 </w:t>
            </w:r>
          </w:p>
        </w:tc>
      </w:tr>
    </w:tbl>
    <w:p w14:paraId="04D19BC4" w14:textId="77777777" w:rsidR="00033E43" w:rsidRPr="00D826E3" w:rsidRDefault="00033E43" w:rsidP="00033E43"/>
    <w:p w14:paraId="117721B8" w14:textId="77777777" w:rsidR="00033E43" w:rsidRDefault="00033E43">
      <w:pPr>
        <w:rPr>
          <w:rFonts w:asciiTheme="majorHAnsi" w:eastAsiaTheme="majorEastAsia" w:hAnsiTheme="majorHAnsi" w:cstheme="majorBidi"/>
          <w:color w:val="365F91" w:themeColor="accent1" w:themeShade="BF"/>
          <w:sz w:val="32"/>
          <w:szCs w:val="32"/>
        </w:rPr>
      </w:pPr>
      <w:r>
        <w:br w:type="page"/>
      </w:r>
    </w:p>
    <w:p w14:paraId="2C0F25DA" w14:textId="0CA783C7" w:rsidR="00B64E23" w:rsidRDefault="00B64E23" w:rsidP="00497C6D">
      <w:pPr>
        <w:pStyle w:val="Heading1"/>
      </w:pPr>
      <w:r>
        <w:lastRenderedPageBreak/>
        <w:t xml:space="preserve">Update Procedure </w:t>
      </w:r>
    </w:p>
    <w:p w14:paraId="1B0088D7" w14:textId="3F34848A" w:rsidR="005159AA" w:rsidRDefault="005159AA" w:rsidP="005159AA">
      <w:pPr>
        <w:autoSpaceDE w:val="0"/>
        <w:autoSpaceDN w:val="0"/>
        <w:adjustRightInd w:val="0"/>
      </w:pPr>
      <w:r w:rsidRPr="005159AA">
        <w:t>It is important to note that previously cached test results may not be usable after the update.</w:t>
      </w:r>
      <w:r w:rsidR="0012672E">
        <w:t xml:space="preserve"> </w:t>
      </w:r>
      <w:r w:rsidRPr="005159AA">
        <w:t>Therefore, transfer all test results to the PC (i.e., GSI Suite, AudBase, etc.) prior to performing</w:t>
      </w:r>
      <w:r w:rsidR="0012672E">
        <w:t xml:space="preserve"> </w:t>
      </w:r>
      <w:r w:rsidRPr="005159AA">
        <w:t>the update. Then go to the Patient screen, select Delete Sessions, and Delete All stored</w:t>
      </w:r>
      <w:r w:rsidR="0012672E">
        <w:t xml:space="preserve"> </w:t>
      </w:r>
      <w:r w:rsidRPr="005159AA">
        <w:t>sessions.</w:t>
      </w:r>
    </w:p>
    <w:p w14:paraId="7E8E50BB" w14:textId="77777777" w:rsidR="005159AA" w:rsidRPr="005159AA" w:rsidRDefault="005159AA" w:rsidP="005159AA">
      <w:pPr>
        <w:autoSpaceDE w:val="0"/>
        <w:autoSpaceDN w:val="0"/>
        <w:adjustRightInd w:val="0"/>
      </w:pPr>
    </w:p>
    <w:p w14:paraId="34BC11B7" w14:textId="28E4E02A" w:rsidR="005159AA" w:rsidRPr="005159AA" w:rsidRDefault="005159AA" w:rsidP="005159AA">
      <w:pPr>
        <w:autoSpaceDE w:val="0"/>
        <w:autoSpaceDN w:val="0"/>
        <w:adjustRightInd w:val="0"/>
      </w:pPr>
      <w:r w:rsidRPr="00852598">
        <w:rPr>
          <w:b/>
          <w:bCs/>
          <w:i/>
          <w:iCs/>
        </w:rPr>
        <w:t>NOTE</w:t>
      </w:r>
      <w:r w:rsidRPr="005159AA">
        <w:t>: During the update</w:t>
      </w:r>
      <w:r w:rsidR="00CB07E0">
        <w:t>,</w:t>
      </w:r>
      <w:r w:rsidRPr="005159AA">
        <w:t xml:space="preserve"> do not power down or use the instrument. If you power down the</w:t>
      </w:r>
    </w:p>
    <w:p w14:paraId="2E007605" w14:textId="77777777" w:rsidR="005159AA" w:rsidRPr="005159AA" w:rsidRDefault="005159AA" w:rsidP="005159AA">
      <w:pPr>
        <w:autoSpaceDE w:val="0"/>
        <w:autoSpaceDN w:val="0"/>
        <w:adjustRightInd w:val="0"/>
      </w:pPr>
      <w:r w:rsidRPr="005159AA">
        <w:t>instrument during the update</w:t>
      </w:r>
      <w:r w:rsidR="00847BCA">
        <w:t>,</w:t>
      </w:r>
      <w:r w:rsidRPr="005159AA">
        <w:t xml:space="preserve"> it will corrupt the device requiring it to be sent back to the</w:t>
      </w:r>
    </w:p>
    <w:p w14:paraId="62BC5DCE" w14:textId="77777777" w:rsidR="005159AA" w:rsidRPr="005159AA" w:rsidRDefault="005159AA" w:rsidP="005159AA">
      <w:pPr>
        <w:autoSpaceDE w:val="0"/>
        <w:autoSpaceDN w:val="0"/>
        <w:adjustRightInd w:val="0"/>
      </w:pPr>
      <w:r w:rsidRPr="005159AA">
        <w:t>factory for repair.</w:t>
      </w:r>
    </w:p>
    <w:p w14:paraId="6F678651" w14:textId="77777777" w:rsidR="005159AA" w:rsidRPr="00441AE0" w:rsidRDefault="005159AA" w:rsidP="005159AA">
      <w:pPr>
        <w:autoSpaceDE w:val="0"/>
        <w:autoSpaceDN w:val="0"/>
        <w:adjustRightInd w:val="0"/>
        <w:rPr>
          <w:rFonts w:eastAsia="SymbolMT"/>
        </w:rPr>
      </w:pPr>
    </w:p>
    <w:p w14:paraId="7198D380" w14:textId="6A2E11B4" w:rsidR="005159AA" w:rsidRDefault="005159AA" w:rsidP="00497C6D">
      <w:pPr>
        <w:pStyle w:val="Heading2"/>
      </w:pPr>
      <w:r w:rsidRPr="00441AE0">
        <w:t xml:space="preserve">Update </w:t>
      </w:r>
      <w:r w:rsidR="00441AE0" w:rsidRPr="00441AE0">
        <w:t>Firmware</w:t>
      </w:r>
      <w:r w:rsidR="00205438">
        <w:t xml:space="preserve"> and OS</w:t>
      </w:r>
      <w:r>
        <w:t>:</w:t>
      </w:r>
    </w:p>
    <w:p w14:paraId="0EF6BBEE" w14:textId="32206A8C" w:rsidR="00B64E23" w:rsidRPr="00497C6D" w:rsidRDefault="00B64E23" w:rsidP="002D7245">
      <w:pPr>
        <w:pStyle w:val="Default"/>
        <w:numPr>
          <w:ilvl w:val="0"/>
          <w:numId w:val="3"/>
        </w:numPr>
        <w:spacing w:after="2"/>
        <w:rPr>
          <w:rFonts w:asciiTheme="minorHAnsi" w:hAnsiTheme="minorHAnsi"/>
        </w:rPr>
      </w:pPr>
      <w:r w:rsidRPr="00497C6D">
        <w:rPr>
          <w:rFonts w:asciiTheme="minorHAnsi" w:hAnsiTheme="minorHAnsi"/>
        </w:rPr>
        <w:t>Save the firmware file</w:t>
      </w:r>
      <w:r w:rsidR="0075571A">
        <w:rPr>
          <w:rFonts w:asciiTheme="minorHAnsi" w:hAnsiTheme="minorHAnsi"/>
        </w:rPr>
        <w:t xml:space="preserve"> </w:t>
      </w:r>
      <w:r w:rsidR="00441AE0" w:rsidRPr="00497C6D">
        <w:rPr>
          <w:rFonts w:asciiTheme="minorHAnsi" w:hAnsiTheme="minorHAnsi"/>
        </w:rPr>
        <w:t xml:space="preserve">for the </w:t>
      </w:r>
      <w:r w:rsidR="003629ED" w:rsidRPr="00497C6D">
        <w:rPr>
          <w:rFonts w:asciiTheme="minorHAnsi" w:hAnsiTheme="minorHAnsi"/>
        </w:rPr>
        <w:t xml:space="preserve">audiometer </w:t>
      </w:r>
      <w:r w:rsidRPr="00497C6D">
        <w:rPr>
          <w:rFonts w:asciiTheme="minorHAnsi" w:hAnsiTheme="minorHAnsi"/>
        </w:rPr>
        <w:t>onto the root of a USB drive.</w:t>
      </w:r>
      <w:r w:rsidR="00343865" w:rsidRPr="00497C6D">
        <w:rPr>
          <w:rFonts w:asciiTheme="minorHAnsi" w:hAnsiTheme="minorHAnsi"/>
        </w:rPr>
        <w:t xml:space="preserve"> </w:t>
      </w:r>
    </w:p>
    <w:p w14:paraId="2A9458A1" w14:textId="11FF16B0" w:rsidR="00B64E23" w:rsidRPr="00497C6D" w:rsidRDefault="00B64E23" w:rsidP="002D7245">
      <w:pPr>
        <w:pStyle w:val="Default"/>
        <w:numPr>
          <w:ilvl w:val="0"/>
          <w:numId w:val="3"/>
        </w:numPr>
        <w:spacing w:after="2"/>
        <w:rPr>
          <w:rFonts w:asciiTheme="minorHAnsi" w:hAnsiTheme="minorHAnsi"/>
        </w:rPr>
      </w:pPr>
      <w:r w:rsidRPr="00497C6D">
        <w:rPr>
          <w:rFonts w:asciiTheme="minorHAnsi" w:hAnsiTheme="minorHAnsi"/>
        </w:rPr>
        <w:t xml:space="preserve">Insert USB drive into one of the USB ports on the </w:t>
      </w:r>
      <w:r w:rsidR="007206D4" w:rsidRPr="00497C6D">
        <w:rPr>
          <w:rFonts w:asciiTheme="minorHAnsi" w:hAnsiTheme="minorHAnsi"/>
        </w:rPr>
        <w:t>audiometer</w:t>
      </w:r>
      <w:r w:rsidRPr="00497C6D">
        <w:rPr>
          <w:rFonts w:asciiTheme="minorHAnsi" w:hAnsiTheme="minorHAnsi"/>
        </w:rPr>
        <w:t>.</w:t>
      </w:r>
    </w:p>
    <w:p w14:paraId="1818D0B0" w14:textId="77777777" w:rsidR="00B64E23" w:rsidRPr="00497C6D" w:rsidRDefault="002D7245" w:rsidP="002D7245">
      <w:pPr>
        <w:pStyle w:val="Default"/>
        <w:numPr>
          <w:ilvl w:val="0"/>
          <w:numId w:val="3"/>
        </w:numPr>
        <w:spacing w:after="2"/>
        <w:rPr>
          <w:rFonts w:asciiTheme="minorHAnsi" w:hAnsiTheme="minorHAnsi"/>
        </w:rPr>
      </w:pPr>
      <w:r w:rsidRPr="00497C6D">
        <w:rPr>
          <w:rFonts w:asciiTheme="minorHAnsi" w:hAnsiTheme="minorHAnsi"/>
        </w:rPr>
        <w:t>Press Configure</w:t>
      </w:r>
      <w:r w:rsidR="007206D4" w:rsidRPr="00497C6D">
        <w:rPr>
          <w:rFonts w:asciiTheme="minorHAnsi" w:hAnsiTheme="minorHAnsi"/>
        </w:rPr>
        <w:sym w:font="Wingdings" w:char="F0E0"/>
      </w:r>
      <w:r w:rsidR="007206D4" w:rsidRPr="00497C6D">
        <w:rPr>
          <w:rFonts w:asciiTheme="minorHAnsi" w:hAnsiTheme="minorHAnsi"/>
        </w:rPr>
        <w:t>Update</w:t>
      </w:r>
      <w:r w:rsidR="007206D4" w:rsidRPr="00497C6D">
        <w:rPr>
          <w:rFonts w:asciiTheme="minorHAnsi" w:hAnsiTheme="minorHAnsi"/>
        </w:rPr>
        <w:sym w:font="Wingdings" w:char="F0E0"/>
      </w:r>
      <w:r w:rsidR="00B64E23" w:rsidRPr="00497C6D">
        <w:rPr>
          <w:rFonts w:asciiTheme="minorHAnsi" w:hAnsiTheme="minorHAnsi"/>
        </w:rPr>
        <w:t xml:space="preserve">Device. The </w:t>
      </w:r>
      <w:r w:rsidR="001E2453" w:rsidRPr="00497C6D">
        <w:rPr>
          <w:rFonts w:asciiTheme="minorHAnsi" w:hAnsiTheme="minorHAnsi"/>
        </w:rPr>
        <w:t>audiometer</w:t>
      </w:r>
      <w:r w:rsidR="00B64E23" w:rsidRPr="00497C6D">
        <w:rPr>
          <w:rFonts w:asciiTheme="minorHAnsi" w:hAnsiTheme="minorHAnsi"/>
        </w:rPr>
        <w:t xml:space="preserve"> will re</w:t>
      </w:r>
      <w:r w:rsidR="00B64E23" w:rsidRPr="00497C6D">
        <w:rPr>
          <w:rFonts w:asciiTheme="minorHAnsi" w:hAnsiTheme="minorHAnsi" w:cs="Cambria Math"/>
        </w:rPr>
        <w:t>‐</w:t>
      </w:r>
      <w:r w:rsidR="00B64E23" w:rsidRPr="00497C6D">
        <w:rPr>
          <w:rFonts w:asciiTheme="minorHAnsi" w:hAnsiTheme="minorHAnsi"/>
        </w:rPr>
        <w:t>start after the</w:t>
      </w:r>
      <w:r w:rsidRPr="00497C6D">
        <w:rPr>
          <w:rFonts w:asciiTheme="minorHAnsi" w:hAnsiTheme="minorHAnsi"/>
        </w:rPr>
        <w:t xml:space="preserve"> </w:t>
      </w:r>
      <w:r w:rsidR="00B64E23" w:rsidRPr="00497C6D">
        <w:rPr>
          <w:rFonts w:asciiTheme="minorHAnsi" w:hAnsiTheme="minorHAnsi"/>
        </w:rPr>
        <w:t>update is complete.</w:t>
      </w:r>
    </w:p>
    <w:p w14:paraId="0B0AAC42" w14:textId="20A439AA" w:rsidR="00AD3ED0" w:rsidRPr="00497C6D" w:rsidRDefault="003C086B" w:rsidP="003C086B">
      <w:pPr>
        <w:pStyle w:val="Default"/>
        <w:spacing w:after="2"/>
        <w:ind w:left="720"/>
        <w:rPr>
          <w:rFonts w:asciiTheme="minorHAnsi" w:hAnsiTheme="minorHAnsi"/>
        </w:rPr>
      </w:pPr>
      <w:r w:rsidRPr="00497C6D">
        <w:rPr>
          <w:rFonts w:asciiTheme="minorHAnsi" w:hAnsiTheme="minorHAnsi"/>
          <w:b/>
          <w:i/>
        </w:rPr>
        <w:t>NOTE</w:t>
      </w:r>
      <w:r w:rsidRPr="00497C6D">
        <w:rPr>
          <w:rFonts w:asciiTheme="minorHAnsi" w:hAnsiTheme="minorHAnsi"/>
        </w:rPr>
        <w:t xml:space="preserve">: </w:t>
      </w:r>
      <w:r w:rsidR="00AD3ED0" w:rsidRPr="00497C6D">
        <w:rPr>
          <w:rFonts w:asciiTheme="minorHAnsi" w:hAnsiTheme="minorHAnsi"/>
        </w:rPr>
        <w:t>If the audiometer does not re-start and an error message appears, re-start audiometer manually.</w:t>
      </w:r>
    </w:p>
    <w:p w14:paraId="337F1BEC" w14:textId="5A04F928" w:rsidR="00B64E23" w:rsidRPr="005C0AA4" w:rsidRDefault="00CB07E0" w:rsidP="002D7245">
      <w:pPr>
        <w:pStyle w:val="Default"/>
        <w:numPr>
          <w:ilvl w:val="0"/>
          <w:numId w:val="3"/>
        </w:numPr>
        <w:spacing w:after="2"/>
        <w:rPr>
          <w:rFonts w:asciiTheme="minorHAnsi" w:hAnsiTheme="minorHAnsi"/>
        </w:rPr>
      </w:pPr>
      <w:r w:rsidRPr="00497C6D">
        <w:rPr>
          <w:rFonts w:asciiTheme="minorHAnsi" w:hAnsiTheme="minorHAnsi"/>
        </w:rPr>
        <w:t>Confirm the f</w:t>
      </w:r>
      <w:r w:rsidR="00B64E23" w:rsidRPr="00497C6D">
        <w:rPr>
          <w:rFonts w:asciiTheme="minorHAnsi" w:hAnsiTheme="minorHAnsi"/>
        </w:rPr>
        <w:t>irmware ha</w:t>
      </w:r>
      <w:r w:rsidR="00BB0D41">
        <w:rPr>
          <w:rFonts w:asciiTheme="minorHAnsi" w:hAnsiTheme="minorHAnsi"/>
        </w:rPr>
        <w:t>s</w:t>
      </w:r>
      <w:r w:rsidR="00B64E23" w:rsidRPr="00497C6D">
        <w:rPr>
          <w:rFonts w:asciiTheme="minorHAnsi" w:hAnsiTheme="minorHAnsi"/>
        </w:rPr>
        <w:t xml:space="preserve"> been updated via the Configure screen (App version</w:t>
      </w:r>
      <w:r w:rsidR="002D7245" w:rsidRPr="00497C6D">
        <w:rPr>
          <w:rFonts w:asciiTheme="minorHAnsi" w:hAnsiTheme="minorHAnsi"/>
        </w:rPr>
        <w:t xml:space="preserve"> </w:t>
      </w:r>
      <w:r w:rsidR="00790948" w:rsidRPr="00497C6D">
        <w:rPr>
          <w:rFonts w:asciiTheme="minorHAnsi" w:hAnsiTheme="minorHAnsi"/>
        </w:rPr>
        <w:t>2</w:t>
      </w:r>
      <w:r w:rsidR="00CD0961" w:rsidRPr="00497C6D">
        <w:rPr>
          <w:rFonts w:asciiTheme="minorHAnsi" w:hAnsiTheme="minorHAnsi"/>
        </w:rPr>
        <w:t>.</w:t>
      </w:r>
      <w:r w:rsidR="00034877">
        <w:rPr>
          <w:rFonts w:asciiTheme="minorHAnsi" w:hAnsiTheme="minorHAnsi"/>
        </w:rPr>
        <w:t>1.</w:t>
      </w:r>
      <w:r w:rsidR="00790948" w:rsidRPr="00497C6D">
        <w:rPr>
          <w:rFonts w:asciiTheme="minorHAnsi" w:hAnsiTheme="minorHAnsi"/>
        </w:rPr>
        <w:t>0</w:t>
      </w:r>
      <w:r w:rsidR="004E4F6E" w:rsidRPr="00497C6D">
        <w:rPr>
          <w:rFonts w:asciiTheme="minorHAnsi" w:hAnsiTheme="minorHAnsi"/>
        </w:rPr>
        <w:t xml:space="preserve"> Build </w:t>
      </w:r>
      <w:r w:rsidR="005C0AA4">
        <w:rPr>
          <w:rFonts w:asciiTheme="minorHAnsi" w:hAnsiTheme="minorHAnsi"/>
        </w:rPr>
        <w:t>498</w:t>
      </w:r>
      <w:r w:rsidR="004E4F6E" w:rsidRPr="00497C6D">
        <w:rPr>
          <w:rFonts w:asciiTheme="minorHAnsi" w:hAnsiTheme="minorHAnsi"/>
        </w:rPr>
        <w:t>)</w:t>
      </w:r>
      <w:r w:rsidR="00914293">
        <w:rPr>
          <w:rFonts w:asciiTheme="minorHAnsi" w:hAnsiTheme="minorHAnsi"/>
        </w:rPr>
        <w:t xml:space="preserve">. The </w:t>
      </w:r>
      <w:r w:rsidR="0075571A">
        <w:rPr>
          <w:rFonts w:asciiTheme="minorHAnsi" w:hAnsiTheme="minorHAnsi"/>
        </w:rPr>
        <w:t xml:space="preserve">OS version </w:t>
      </w:r>
      <w:r w:rsidR="00914293">
        <w:rPr>
          <w:rFonts w:asciiTheme="minorHAnsi" w:hAnsiTheme="minorHAnsi"/>
        </w:rPr>
        <w:t xml:space="preserve">should be </w:t>
      </w:r>
      <w:r w:rsidR="0075571A" w:rsidRPr="005C0AA4">
        <w:t>20</w:t>
      </w:r>
      <w:r w:rsidR="00B46F94" w:rsidRPr="005C0AA4">
        <w:t>3</w:t>
      </w:r>
      <w:r w:rsidR="0075571A" w:rsidRPr="005C0AA4">
        <w:t xml:space="preserve">1, </w:t>
      </w:r>
      <w:r w:rsidR="00386E20" w:rsidRPr="005C0AA4">
        <w:t>2</w:t>
      </w:r>
      <w:r w:rsidR="005C0AA4" w:rsidRPr="005C0AA4">
        <w:t>.2</w:t>
      </w:r>
      <w:r w:rsidR="00386E20" w:rsidRPr="005C0AA4">
        <w:t>,</w:t>
      </w:r>
      <w:r w:rsidR="0075571A" w:rsidRPr="005C0AA4">
        <w:t xml:space="preserve"> 20</w:t>
      </w:r>
      <w:r w:rsidR="00B46F94" w:rsidRPr="005C0AA4">
        <w:t>3</w:t>
      </w:r>
      <w:r w:rsidR="0075571A" w:rsidRPr="005C0AA4">
        <w:t>1.</w:t>
      </w:r>
    </w:p>
    <w:p w14:paraId="2E5EEC33" w14:textId="351CC33C" w:rsidR="001E2453" w:rsidRPr="002D7245" w:rsidRDefault="001E2453" w:rsidP="00000326">
      <w:pPr>
        <w:pStyle w:val="Default"/>
        <w:spacing w:after="2"/>
      </w:pPr>
    </w:p>
    <w:p w14:paraId="7E45AFD2" w14:textId="3D6013D9" w:rsidR="0089044C" w:rsidRPr="00B6718E" w:rsidRDefault="0089044C" w:rsidP="00497C6D">
      <w:pPr>
        <w:pStyle w:val="Heading1"/>
      </w:pPr>
      <w:r w:rsidRPr="00B6718E">
        <w:t>Questions</w:t>
      </w:r>
    </w:p>
    <w:p w14:paraId="52770007" w14:textId="471C9B4C" w:rsidR="0089044C" w:rsidRDefault="0089044C" w:rsidP="0089044C">
      <w:pPr>
        <w:rPr>
          <w:rFonts w:cs="Arial"/>
          <w:noProof/>
        </w:rPr>
      </w:pPr>
      <w:r w:rsidRPr="00B6718E">
        <w:rPr>
          <w:rFonts w:cs="Arial"/>
        </w:rPr>
        <w:t xml:space="preserve">For further </w:t>
      </w:r>
      <w:r>
        <w:rPr>
          <w:rFonts w:cs="Arial"/>
        </w:rPr>
        <w:t>assistance</w:t>
      </w:r>
      <w:r w:rsidRPr="00B6718E">
        <w:rPr>
          <w:rFonts w:cs="Arial"/>
        </w:rPr>
        <w:t>, please contact Grason-Stadler at (952) 278-4402, (800) 700-2282</w:t>
      </w:r>
      <w:r w:rsidR="0099503E">
        <w:rPr>
          <w:rFonts w:cs="Arial"/>
        </w:rPr>
        <w:t>,</w:t>
      </w:r>
      <w:r w:rsidRPr="00B6718E">
        <w:rPr>
          <w:rFonts w:cs="Arial"/>
        </w:rPr>
        <w:t xml:space="preserve"> or </w:t>
      </w:r>
      <w:r>
        <w:rPr>
          <w:rFonts w:cs="Arial"/>
        </w:rPr>
        <w:t>info</w:t>
      </w:r>
      <w:r w:rsidRPr="00B6718E">
        <w:rPr>
          <w:rFonts w:cs="Arial"/>
        </w:rPr>
        <w:t>@grason-stadler.com.</w:t>
      </w:r>
      <w:r w:rsidRPr="00583C73">
        <w:rPr>
          <w:rFonts w:cs="Arial"/>
          <w:noProof/>
        </w:rPr>
        <w:t xml:space="preserve"> </w:t>
      </w:r>
    </w:p>
    <w:p w14:paraId="3A48E662" w14:textId="1197189D" w:rsidR="0089044C" w:rsidRDefault="0089044C" w:rsidP="0089044C">
      <w:pPr>
        <w:rPr>
          <w:rFonts w:cs="Arial"/>
          <w:noProof/>
        </w:rPr>
      </w:pPr>
    </w:p>
    <w:p w14:paraId="19BB0F47" w14:textId="5C798D38" w:rsidR="009878C8" w:rsidRPr="0089044C" w:rsidRDefault="0089044C" w:rsidP="0089044C">
      <w:pPr>
        <w:jc w:val="center"/>
        <w:rPr>
          <w:b/>
        </w:rPr>
      </w:pPr>
      <w:r w:rsidRPr="00611668">
        <w:rPr>
          <w:rFonts w:ascii="Times New Roman" w:hAnsi="Times New Roman" w:cs="Times New Roman"/>
          <w:b/>
          <w:bCs/>
          <w:i/>
          <w:iCs/>
          <w:color w:val="4F81BD" w:themeColor="accent1"/>
          <w:sz w:val="22"/>
          <w:lang w:val="da-DK"/>
        </w:rPr>
        <w:t>Thank you for your continued support of GSI.</w:t>
      </w:r>
    </w:p>
    <w:p w14:paraId="3845C9D2" w14:textId="21836FF5" w:rsidR="009878C8" w:rsidRDefault="009878C8" w:rsidP="00AF4D4C"/>
    <w:p w14:paraId="37C9D2B5" w14:textId="2E43C154" w:rsidR="009878C8" w:rsidRPr="000B307D" w:rsidRDefault="00205438" w:rsidP="00AF4D4C">
      <w:r w:rsidRPr="008F0427">
        <w:rPr>
          <w:noProof/>
        </w:rPr>
        <mc:AlternateContent>
          <mc:Choice Requires="wps">
            <w:drawing>
              <wp:anchor distT="45720" distB="45720" distL="114300" distR="114300" simplePos="0" relativeHeight="251669504" behindDoc="0" locked="0" layoutInCell="1" allowOverlap="1" wp14:anchorId="12621ABA" wp14:editId="088AFF75">
                <wp:simplePos x="0" y="0"/>
                <wp:positionH relativeFrom="margin">
                  <wp:align>right</wp:align>
                </wp:positionH>
                <wp:positionV relativeFrom="paragraph">
                  <wp:posOffset>2148840</wp:posOffset>
                </wp:positionV>
                <wp:extent cx="2360930" cy="731520"/>
                <wp:effectExtent l="0" t="0" r="825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731520"/>
                        </a:xfrm>
                        <a:prstGeom prst="rect">
                          <a:avLst/>
                        </a:prstGeom>
                        <a:solidFill>
                          <a:srgbClr val="FFFFFF"/>
                        </a:solidFill>
                        <a:ln w="9525">
                          <a:noFill/>
                          <a:miter lim="800000"/>
                          <a:headEnd/>
                          <a:tailEnd/>
                        </a:ln>
                      </wps:spPr>
                      <wps:txbx>
                        <w:txbxContent>
                          <w:p w14:paraId="56E15FD8" w14:textId="439C1494" w:rsidR="00205438" w:rsidRPr="00852598" w:rsidRDefault="00205438" w:rsidP="00205438">
                            <w:pPr>
                              <w:rPr>
                                <w:sz w:val="18"/>
                                <w:szCs w:val="18"/>
                              </w:rPr>
                            </w:pPr>
                            <w:r w:rsidRPr="00852598">
                              <w:rPr>
                                <w:sz w:val="18"/>
                                <w:szCs w:val="18"/>
                              </w:rPr>
                              <w:t>800A-</w:t>
                            </w:r>
                            <w:r w:rsidR="008A594B">
                              <w:rPr>
                                <w:sz w:val="18"/>
                                <w:szCs w:val="18"/>
                              </w:rPr>
                              <w:t>1</w:t>
                            </w:r>
                            <w:r w:rsidR="00E30A79">
                              <w:rPr>
                                <w:sz w:val="18"/>
                                <w:szCs w:val="18"/>
                              </w:rPr>
                              <w:t>70</w:t>
                            </w:r>
                          </w:p>
                        </w:txbxContent>
                      </wps:txbx>
                      <wps:bodyPr rot="0" vert="vert270" wrap="square" lIns="91440" tIns="45720" rIns="91440" bIns="45720" anchor="t" anchorCtr="0">
                        <a:spAutoFit/>
                      </wps:bodyPr>
                    </wps:wsp>
                  </a:graphicData>
                </a:graphic>
                <wp14:sizeRelH relativeFrom="margin">
                  <wp14:pctWidth>40000</wp14:pctWidth>
                </wp14:sizeRelH>
                <wp14:sizeRelV relativeFrom="margin">
                  <wp14:pctHeight>0</wp14:pctHeight>
                </wp14:sizeRelV>
              </wp:anchor>
            </w:drawing>
          </mc:Choice>
          <mc:Fallback>
            <w:pict>
              <v:shapetype w14:anchorId="12621ABA" id="_x0000_t202" coordsize="21600,21600" o:spt="202" path="m,l,21600r21600,l21600,xe">
                <v:stroke joinstyle="miter"/>
                <v:path gradientshapeok="t" o:connecttype="rect"/>
              </v:shapetype>
              <v:shape id="Text Box 2" o:spid="_x0000_s1026" type="#_x0000_t202" style="position:absolute;margin-left:134.7pt;margin-top:169.2pt;width:185.9pt;height:57.6pt;z-index:251669504;visibility:visible;mso-wrap-style:square;mso-width-percent:400;mso-height-percent:0;mso-wrap-distance-left:9pt;mso-wrap-distance-top:3.6pt;mso-wrap-distance-right:9pt;mso-wrap-distance-bottom:3.6pt;mso-position-horizontal:right;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" stroked="f">
                <v:textbox style="layout-flow:vertical;mso-layout-flow-alt:bottom-to-top;mso-fit-shape-to-text:t">
                  <w:txbxContent>
                    <w:p w14:paraId="56E15FD8" w14:textId="439C1494" w:rsidR="00205438" w:rsidRPr="00852598" w:rsidRDefault="00205438" w:rsidP="00205438">
                      <w:pPr>
                        <w:rPr>
                          <w:sz w:val="18"/>
                          <w:szCs w:val="18"/>
                        </w:rPr>
                      </w:pPr>
                      <w:r w:rsidRPr="00852598">
                        <w:rPr>
                          <w:sz w:val="18"/>
                          <w:szCs w:val="18"/>
                        </w:rPr>
                        <w:t>800A-</w:t>
                      </w:r>
                      <w:r w:rsidR="008A594B">
                        <w:rPr>
                          <w:sz w:val="18"/>
                          <w:szCs w:val="18"/>
                        </w:rPr>
                        <w:t>1</w:t>
                      </w:r>
                      <w:r w:rsidR="00E30A79">
                        <w:rPr>
                          <w:sz w:val="18"/>
                          <w:szCs w:val="18"/>
                        </w:rPr>
                        <w:t>70</w:t>
                      </w:r>
                    </w:p>
                  </w:txbxContent>
                </v:textbox>
                <w10:wrap anchorx="margin"/>
              </v:shape>
            </w:pict>
          </mc:Fallback>
        </mc:AlternateContent>
      </w:r>
      <w:r w:rsidR="0099503E">
        <w:rPr>
          <w:rFonts w:asciiTheme="majorHAnsi" w:hAnsiTheme="majorHAnsi"/>
          <w:b/>
          <w:noProof/>
          <w:color w:val="4F81BD" w:themeColor="accent1"/>
        </w:rPr>
        <mc:AlternateContent>
          <mc:Choice Requires="wps">
            <w:drawing>
              <wp:anchor distT="0" distB="0" distL="114300" distR="114300" simplePos="0" relativeHeight="251665408" behindDoc="0" locked="0" layoutInCell="1" allowOverlap="1" wp14:anchorId="5FF6481E" wp14:editId="785C86AF">
                <wp:simplePos x="0" y="0"/>
                <wp:positionH relativeFrom="margin">
                  <wp:align>right</wp:align>
                </wp:positionH>
                <wp:positionV relativeFrom="paragraph">
                  <wp:posOffset>6221730</wp:posOffset>
                </wp:positionV>
                <wp:extent cx="333375" cy="84772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847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1D0F1" w14:textId="5D7128FD" w:rsidR="0099503E" w:rsidRPr="00221A4A" w:rsidRDefault="0099503E" w:rsidP="0099503E">
                            <w:pPr>
                              <w:rPr>
                                <w:sz w:val="20"/>
                                <w:szCs w:val="20"/>
                              </w:rPr>
                            </w:pPr>
                            <w:r>
                              <w:rPr>
                                <w:sz w:val="20"/>
                                <w:szCs w:val="20"/>
                              </w:rPr>
                              <w:t>800A-121</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6481E" id="_x0000_s1027" type="#_x0000_t202" style="position:absolute;margin-left:-24.95pt;margin-top:489.9pt;width:26.25pt;height:66.7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" filled="f" stroked="f">
                <v:textbox style="layout-flow:vertical;mso-layout-flow-alt:bottom-to-top">
                  <w:txbxContent>
                    <w:p w14:paraId="1EA1D0F1" w14:textId="5D7128FD" w:rsidR="0099503E" w:rsidRPr="00221A4A" w:rsidRDefault="0099503E" w:rsidP="0099503E">
                      <w:pPr>
                        <w:rPr>
                          <w:sz w:val="20"/>
                          <w:szCs w:val="20"/>
                        </w:rPr>
                      </w:pPr>
                      <w:r>
                        <w:rPr>
                          <w:sz w:val="20"/>
                          <w:szCs w:val="20"/>
                        </w:rPr>
                        <w:t>800A-121</w:t>
                      </w:r>
                    </w:p>
                  </w:txbxContent>
                </v:textbox>
                <w10:wrap anchorx="margin"/>
              </v:shape>
            </w:pict>
          </mc:Fallback>
        </mc:AlternateContent>
      </w:r>
    </w:p>
    <w:sectPr w:rsidR="009878C8" w:rsidRPr="000B307D" w:rsidSect="00C7153F">
      <w:headerReference w:type="default" r:id="rId8"/>
      <w:footerReference w:type="default" r:id="rId9"/>
      <w:pgSz w:w="12240" w:h="15840"/>
      <w:pgMar w:top="1440" w:right="1440" w:bottom="1440" w:left="144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F2629" w14:textId="77777777" w:rsidR="002D4E65" w:rsidRDefault="002D4E65" w:rsidP="00B53EEE">
      <w:r>
        <w:separator/>
      </w:r>
    </w:p>
  </w:endnote>
  <w:endnote w:type="continuationSeparator" w:id="0">
    <w:p w14:paraId="0F4FAC31" w14:textId="77777777" w:rsidR="002D4E65" w:rsidRDefault="002D4E65" w:rsidP="00B5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Bold">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sz w:val="20"/>
      </w:rPr>
      <w:id w:val="30152030"/>
      <w:docPartObj>
        <w:docPartGallery w:val="Page Numbers (Bottom of Page)"/>
        <w:docPartUnique/>
      </w:docPartObj>
    </w:sdtPr>
    <w:sdtEndPr>
      <w:rPr>
        <w:sz w:val="18"/>
      </w:rPr>
    </w:sdtEndPr>
    <w:sdtContent>
      <w:sdt>
        <w:sdtPr>
          <w:rPr>
            <w:rFonts w:cs="Arial"/>
            <w:sz w:val="20"/>
          </w:rPr>
          <w:id w:val="565050523"/>
          <w:docPartObj>
            <w:docPartGallery w:val="Page Numbers (Top of Page)"/>
            <w:docPartUnique/>
          </w:docPartObj>
        </w:sdtPr>
        <w:sdtEndPr>
          <w:rPr>
            <w:sz w:val="18"/>
          </w:rPr>
        </w:sdtEndPr>
        <w:sdtContent>
          <w:p w14:paraId="227D9DF0" w14:textId="77777777" w:rsidR="00497C6D" w:rsidRDefault="00497C6D" w:rsidP="00B53EEE">
            <w:pPr>
              <w:pStyle w:val="Footer"/>
              <w:rPr>
                <w:rFonts w:cs="Arial"/>
                <w:sz w:val="20"/>
              </w:rPr>
            </w:pPr>
          </w:p>
          <w:p w14:paraId="048D126C" w14:textId="7DD6932B" w:rsidR="00541590" w:rsidRPr="00497C6D" w:rsidRDefault="00541590" w:rsidP="00B53EEE">
            <w:pPr>
              <w:pStyle w:val="Footer"/>
              <w:rPr>
                <w:rFonts w:cs="Arial"/>
                <w:sz w:val="18"/>
              </w:rPr>
            </w:pPr>
            <w:r w:rsidRPr="00497C6D">
              <w:rPr>
                <w:rFonts w:cs="Arial"/>
                <w:sz w:val="18"/>
              </w:rPr>
              <w:t xml:space="preserve">GSI Confidential </w:t>
            </w:r>
            <w:r w:rsidRPr="00497C6D">
              <w:rPr>
                <w:rFonts w:cs="Arial"/>
                <w:sz w:val="18"/>
              </w:rPr>
              <w:tab/>
              <w:t xml:space="preserve">Date: </w:t>
            </w:r>
            <w:r w:rsidR="0012672E" w:rsidRPr="00497C6D">
              <w:rPr>
                <w:rFonts w:cs="Arial"/>
                <w:sz w:val="18"/>
              </w:rPr>
              <w:t>202</w:t>
            </w:r>
            <w:r w:rsidR="002958B9">
              <w:rPr>
                <w:rFonts w:cs="Arial"/>
                <w:sz w:val="18"/>
              </w:rPr>
              <w:t>3</w:t>
            </w:r>
            <w:r w:rsidR="0012672E" w:rsidRPr="00497C6D">
              <w:rPr>
                <w:rFonts w:cs="Arial"/>
                <w:sz w:val="18"/>
              </w:rPr>
              <w:t>-</w:t>
            </w:r>
            <w:r w:rsidR="002E5391">
              <w:rPr>
                <w:rFonts w:cs="Arial"/>
                <w:sz w:val="18"/>
              </w:rPr>
              <w:t>1</w:t>
            </w:r>
            <w:r w:rsidR="005C0AA4">
              <w:rPr>
                <w:rFonts w:cs="Arial"/>
                <w:sz w:val="18"/>
              </w:rPr>
              <w:t>2</w:t>
            </w:r>
            <w:r w:rsidR="0012672E" w:rsidRPr="00497C6D">
              <w:rPr>
                <w:rFonts w:cs="Arial"/>
                <w:sz w:val="18"/>
              </w:rPr>
              <w:t>-</w:t>
            </w:r>
            <w:r w:rsidR="005C0AA4">
              <w:rPr>
                <w:rFonts w:cs="Arial"/>
                <w:sz w:val="18"/>
              </w:rPr>
              <w:t>07</w:t>
            </w:r>
            <w:r w:rsidRPr="00497C6D">
              <w:rPr>
                <w:rFonts w:cs="Arial"/>
                <w:sz w:val="18"/>
              </w:rPr>
              <w:tab/>
            </w:r>
            <w:r w:rsidR="00455BE8" w:rsidRPr="00455BE8">
              <w:rPr>
                <w:rFonts w:cs="Arial"/>
                <w:sz w:val="18"/>
              </w:rPr>
              <w:t xml:space="preserve">Page </w:t>
            </w:r>
            <w:r w:rsidR="00455BE8" w:rsidRPr="00455BE8">
              <w:rPr>
                <w:rFonts w:cs="Arial"/>
                <w:b/>
                <w:bCs/>
                <w:sz w:val="18"/>
              </w:rPr>
              <w:fldChar w:fldCharType="begin"/>
            </w:r>
            <w:r w:rsidR="00455BE8" w:rsidRPr="00455BE8">
              <w:rPr>
                <w:rFonts w:cs="Arial"/>
                <w:b/>
                <w:bCs/>
                <w:sz w:val="18"/>
              </w:rPr>
              <w:instrText xml:space="preserve"> PAGE  \* Arabic  \* MERGEFORMAT </w:instrText>
            </w:r>
            <w:r w:rsidR="00455BE8" w:rsidRPr="00455BE8">
              <w:rPr>
                <w:rFonts w:cs="Arial"/>
                <w:b/>
                <w:bCs/>
                <w:sz w:val="18"/>
              </w:rPr>
              <w:fldChar w:fldCharType="separate"/>
            </w:r>
            <w:r w:rsidR="00455BE8" w:rsidRPr="00455BE8">
              <w:rPr>
                <w:rFonts w:cs="Arial"/>
                <w:b/>
                <w:bCs/>
                <w:noProof/>
                <w:sz w:val="18"/>
              </w:rPr>
              <w:t>1</w:t>
            </w:r>
            <w:r w:rsidR="00455BE8" w:rsidRPr="00455BE8">
              <w:rPr>
                <w:rFonts w:cs="Arial"/>
                <w:b/>
                <w:bCs/>
                <w:sz w:val="18"/>
              </w:rPr>
              <w:fldChar w:fldCharType="end"/>
            </w:r>
            <w:r w:rsidR="00455BE8" w:rsidRPr="00455BE8">
              <w:rPr>
                <w:rFonts w:cs="Arial"/>
                <w:sz w:val="18"/>
              </w:rPr>
              <w:t xml:space="preserve"> of </w:t>
            </w:r>
            <w:r w:rsidR="00455BE8" w:rsidRPr="00455BE8">
              <w:rPr>
                <w:rFonts w:cs="Arial"/>
                <w:b/>
                <w:bCs/>
                <w:sz w:val="18"/>
              </w:rPr>
              <w:fldChar w:fldCharType="begin"/>
            </w:r>
            <w:r w:rsidR="00455BE8" w:rsidRPr="00455BE8">
              <w:rPr>
                <w:rFonts w:cs="Arial"/>
                <w:b/>
                <w:bCs/>
                <w:sz w:val="18"/>
              </w:rPr>
              <w:instrText xml:space="preserve"> NUMPAGES  \* Arabic  \* MERGEFORMAT </w:instrText>
            </w:r>
            <w:r w:rsidR="00455BE8" w:rsidRPr="00455BE8">
              <w:rPr>
                <w:rFonts w:cs="Arial"/>
                <w:b/>
                <w:bCs/>
                <w:sz w:val="18"/>
              </w:rPr>
              <w:fldChar w:fldCharType="separate"/>
            </w:r>
            <w:r w:rsidR="00455BE8" w:rsidRPr="00455BE8">
              <w:rPr>
                <w:rFonts w:cs="Arial"/>
                <w:b/>
                <w:bCs/>
                <w:noProof/>
                <w:sz w:val="18"/>
              </w:rPr>
              <w:t>2</w:t>
            </w:r>
            <w:r w:rsidR="00455BE8" w:rsidRPr="00455BE8">
              <w:rPr>
                <w:rFonts w:cs="Arial"/>
                <w:b/>
                <w:bCs/>
                <w:sz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1531D" w14:textId="77777777" w:rsidR="002D4E65" w:rsidRDefault="002D4E65" w:rsidP="00B53EEE">
      <w:r>
        <w:separator/>
      </w:r>
    </w:p>
  </w:footnote>
  <w:footnote w:type="continuationSeparator" w:id="0">
    <w:p w14:paraId="0051EAEB" w14:textId="77777777" w:rsidR="002D4E65" w:rsidRDefault="002D4E65" w:rsidP="00B53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42F3B" w14:textId="77777777" w:rsidR="00541590" w:rsidRDefault="00541590" w:rsidP="005B7488">
    <w:pPr>
      <w:pStyle w:val="Header"/>
      <w:tabs>
        <w:tab w:val="clear" w:pos="4680"/>
        <w:tab w:val="center" w:pos="90"/>
      </w:tabs>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59264" behindDoc="1" locked="0" layoutInCell="1" allowOverlap="1" wp14:anchorId="24C9650E" wp14:editId="5D369610">
          <wp:simplePos x="0" y="0"/>
          <wp:positionH relativeFrom="column">
            <wp:posOffset>4979239</wp:posOffset>
          </wp:positionH>
          <wp:positionV relativeFrom="paragraph">
            <wp:posOffset>-67286</wp:posOffset>
          </wp:positionV>
          <wp:extent cx="1313599" cy="655608"/>
          <wp:effectExtent l="19050" t="0" r="851" b="0"/>
          <wp:wrapNone/>
          <wp:docPr id="2" name="Picture 1" descr="GSI_Logo_H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HR.jpg"/>
                  <pic:cNvPicPr/>
                </pic:nvPicPr>
                <pic:blipFill>
                  <a:blip r:embed="rId1"/>
                  <a:stretch>
                    <a:fillRect/>
                  </a:stretch>
                </pic:blipFill>
                <pic:spPr>
                  <a:xfrm>
                    <a:off x="0" y="0"/>
                    <a:ext cx="1313599" cy="655608"/>
                  </a:xfrm>
                  <a:prstGeom prst="rect">
                    <a:avLst/>
                  </a:prstGeom>
                </pic:spPr>
              </pic:pic>
            </a:graphicData>
          </a:graphic>
        </wp:anchor>
      </w:drawing>
    </w:r>
    <w:r>
      <w:rPr>
        <w:rFonts w:ascii="Times New Roman" w:hAnsi="Times New Roman" w:cs="Times New Roman"/>
        <w:sz w:val="20"/>
        <w:szCs w:val="20"/>
      </w:rPr>
      <w:tab/>
    </w:r>
  </w:p>
  <w:p w14:paraId="2F54ADF2" w14:textId="77777777" w:rsidR="00541590" w:rsidRPr="008834D9" w:rsidRDefault="00541590" w:rsidP="005B7488">
    <w:pPr>
      <w:pStyle w:val="Header"/>
      <w:tabs>
        <w:tab w:val="clear" w:pos="4680"/>
        <w:tab w:val="center" w:pos="90"/>
      </w:tabs>
      <w:rPr>
        <w:rFonts w:ascii="Times New Roman" w:hAnsi="Times New Roman" w:cs="Times New Roman"/>
        <w:sz w:val="40"/>
        <w:szCs w:val="40"/>
      </w:rPr>
    </w:pPr>
    <w:r>
      <w:rPr>
        <w:rFonts w:ascii="Times New Roman" w:hAnsi="Times New Roman" w:cs="Times New Roman"/>
        <w:noProof/>
        <w:sz w:val="20"/>
        <w:szCs w:val="20"/>
      </w:rPr>
      <mc:AlternateContent>
        <mc:Choice Requires="wps">
          <w:drawing>
            <wp:anchor distT="0" distB="0" distL="114300" distR="114300" simplePos="0" relativeHeight="251658240" behindDoc="0" locked="0" layoutInCell="1" allowOverlap="1" wp14:anchorId="1227C4B3" wp14:editId="1AB1B530">
              <wp:simplePos x="0" y="0"/>
              <wp:positionH relativeFrom="column">
                <wp:posOffset>0</wp:posOffset>
              </wp:positionH>
              <wp:positionV relativeFrom="paragraph">
                <wp:posOffset>356235</wp:posOffset>
              </wp:positionV>
              <wp:extent cx="6003925" cy="0"/>
              <wp:effectExtent l="9525" t="14605" r="15875" b="1397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3925"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08B650" id="_x0000_t32" coordsize="21600,21600" o:spt="32" o:oned="t" path="m,l21600,21600e" filled="f">
              <v:path arrowok="t" fillok="f" o:connecttype="none"/>
              <o:lock v:ext="edit" shapetype="t"/>
            </v:shapetype>
            <v:shape id="AutoShape 1" o:spid="_x0000_s1026" type="#_x0000_t32" style="position:absolute;margin-left:0;margin-top:28.05pt;width:472.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" strokeweight="1.25pt"/>
          </w:pict>
        </mc:Fallback>
      </mc:AlternateContent>
    </w:r>
    <w:r w:rsidRPr="008834D9">
      <w:rPr>
        <w:rFonts w:asciiTheme="majorHAnsi" w:hAnsiTheme="majorHAnsi" w:cs="Times New Roman"/>
        <w:b/>
        <w:color w:val="4F81BD" w:themeColor="accent1"/>
        <w:sz w:val="40"/>
        <w:szCs w:val="40"/>
      </w:rPr>
      <w:t>Technical Bulletin</w:t>
    </w:r>
    <w:r w:rsidRPr="008834D9">
      <w:rPr>
        <w:rFonts w:ascii="Times New Roman" w:hAnsi="Times New Roman" w:cs="Times New Roman"/>
        <w:sz w:val="40"/>
        <w:szCs w:val="4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7209C"/>
    <w:multiLevelType w:val="hybridMultilevel"/>
    <w:tmpl w:val="75A01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70C5"/>
    <w:multiLevelType w:val="hybridMultilevel"/>
    <w:tmpl w:val="F8F69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C290F"/>
    <w:multiLevelType w:val="hybridMultilevel"/>
    <w:tmpl w:val="B51E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235D9"/>
    <w:multiLevelType w:val="hybridMultilevel"/>
    <w:tmpl w:val="F4666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022ED"/>
    <w:multiLevelType w:val="hybridMultilevel"/>
    <w:tmpl w:val="2E34C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C6E40"/>
    <w:multiLevelType w:val="hybridMultilevel"/>
    <w:tmpl w:val="95661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BF7611"/>
    <w:multiLevelType w:val="hybridMultilevel"/>
    <w:tmpl w:val="6A1C1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061EA"/>
    <w:multiLevelType w:val="hybridMultilevel"/>
    <w:tmpl w:val="4B98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05D8C"/>
    <w:multiLevelType w:val="hybridMultilevel"/>
    <w:tmpl w:val="3E4C5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3B0403"/>
    <w:multiLevelType w:val="hybridMultilevel"/>
    <w:tmpl w:val="08A06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755A3E"/>
    <w:multiLevelType w:val="hybridMultilevel"/>
    <w:tmpl w:val="95BE2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379CB"/>
    <w:multiLevelType w:val="hybridMultilevel"/>
    <w:tmpl w:val="46243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0B008C"/>
    <w:multiLevelType w:val="hybridMultilevel"/>
    <w:tmpl w:val="3AFE7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1B486D"/>
    <w:multiLevelType w:val="hybridMultilevel"/>
    <w:tmpl w:val="5F969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4D5E3C"/>
    <w:multiLevelType w:val="hybridMultilevel"/>
    <w:tmpl w:val="EC2A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121FD9"/>
    <w:multiLevelType w:val="hybridMultilevel"/>
    <w:tmpl w:val="E5F0E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95669E"/>
    <w:multiLevelType w:val="hybridMultilevel"/>
    <w:tmpl w:val="A7143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BA62C9"/>
    <w:multiLevelType w:val="hybridMultilevel"/>
    <w:tmpl w:val="D0F86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713842">
    <w:abstractNumId w:val="11"/>
  </w:num>
  <w:num w:numId="2" w16cid:durableId="400641720">
    <w:abstractNumId w:val="0"/>
  </w:num>
  <w:num w:numId="3" w16cid:durableId="145902911">
    <w:abstractNumId w:val="3"/>
  </w:num>
  <w:num w:numId="4" w16cid:durableId="518931075">
    <w:abstractNumId w:val="9"/>
  </w:num>
  <w:num w:numId="5" w16cid:durableId="774793095">
    <w:abstractNumId w:val="15"/>
  </w:num>
  <w:num w:numId="6" w16cid:durableId="133330302">
    <w:abstractNumId w:val="8"/>
  </w:num>
  <w:num w:numId="7" w16cid:durableId="117185113">
    <w:abstractNumId w:val="12"/>
  </w:num>
  <w:num w:numId="8" w16cid:durableId="1545021525">
    <w:abstractNumId w:val="10"/>
  </w:num>
  <w:num w:numId="9" w16cid:durableId="1657685339">
    <w:abstractNumId w:val="16"/>
  </w:num>
  <w:num w:numId="10" w16cid:durableId="178156320">
    <w:abstractNumId w:val="17"/>
  </w:num>
  <w:num w:numId="11" w16cid:durableId="1221013989">
    <w:abstractNumId w:val="4"/>
  </w:num>
  <w:num w:numId="12" w16cid:durableId="347172023">
    <w:abstractNumId w:val="7"/>
  </w:num>
  <w:num w:numId="13" w16cid:durableId="1552307470">
    <w:abstractNumId w:val="5"/>
  </w:num>
  <w:num w:numId="14" w16cid:durableId="737048736">
    <w:abstractNumId w:val="6"/>
  </w:num>
  <w:num w:numId="15" w16cid:durableId="1234508199">
    <w:abstractNumId w:val="1"/>
  </w:num>
  <w:num w:numId="16" w16cid:durableId="268783777">
    <w:abstractNumId w:val="2"/>
  </w:num>
  <w:num w:numId="17" w16cid:durableId="1469126702">
    <w:abstractNumId w:val="14"/>
  </w:num>
  <w:num w:numId="18" w16cid:durableId="17619446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EEE"/>
    <w:rsid w:val="00000326"/>
    <w:rsid w:val="00020EF2"/>
    <w:rsid w:val="00033E43"/>
    <w:rsid w:val="00034877"/>
    <w:rsid w:val="00043BA1"/>
    <w:rsid w:val="00046D23"/>
    <w:rsid w:val="00053CD1"/>
    <w:rsid w:val="000758F4"/>
    <w:rsid w:val="00075C34"/>
    <w:rsid w:val="00086BFB"/>
    <w:rsid w:val="000B307D"/>
    <w:rsid w:val="000C3648"/>
    <w:rsid w:val="000C4112"/>
    <w:rsid w:val="000E48D0"/>
    <w:rsid w:val="000F2DB7"/>
    <w:rsid w:val="000F5A52"/>
    <w:rsid w:val="000F5A87"/>
    <w:rsid w:val="00117089"/>
    <w:rsid w:val="00125755"/>
    <w:rsid w:val="0012672E"/>
    <w:rsid w:val="00131BC1"/>
    <w:rsid w:val="00136FB3"/>
    <w:rsid w:val="0016156E"/>
    <w:rsid w:val="00162D3B"/>
    <w:rsid w:val="00183419"/>
    <w:rsid w:val="001907C0"/>
    <w:rsid w:val="0019335E"/>
    <w:rsid w:val="00196FB3"/>
    <w:rsid w:val="001A3355"/>
    <w:rsid w:val="001A5927"/>
    <w:rsid w:val="001A756B"/>
    <w:rsid w:val="001B3D00"/>
    <w:rsid w:val="001C2508"/>
    <w:rsid w:val="001C2C90"/>
    <w:rsid w:val="001C38A5"/>
    <w:rsid w:val="001C6CF1"/>
    <w:rsid w:val="001D1CE2"/>
    <w:rsid w:val="001D4452"/>
    <w:rsid w:val="001E17B5"/>
    <w:rsid w:val="001E2453"/>
    <w:rsid w:val="001E5C55"/>
    <w:rsid w:val="001E6C44"/>
    <w:rsid w:val="001F68C5"/>
    <w:rsid w:val="00204C7D"/>
    <w:rsid w:val="00205438"/>
    <w:rsid w:val="00211F30"/>
    <w:rsid w:val="00221A4A"/>
    <w:rsid w:val="002252C1"/>
    <w:rsid w:val="00240739"/>
    <w:rsid w:val="00247C42"/>
    <w:rsid w:val="0026020E"/>
    <w:rsid w:val="00273A42"/>
    <w:rsid w:val="00276C3F"/>
    <w:rsid w:val="00290887"/>
    <w:rsid w:val="00290BE3"/>
    <w:rsid w:val="002910FE"/>
    <w:rsid w:val="002958B9"/>
    <w:rsid w:val="002A3CC7"/>
    <w:rsid w:val="002A5DF1"/>
    <w:rsid w:val="002B5117"/>
    <w:rsid w:val="002C5E1E"/>
    <w:rsid w:val="002D4E65"/>
    <w:rsid w:val="002D7245"/>
    <w:rsid w:val="002E4441"/>
    <w:rsid w:val="002E5391"/>
    <w:rsid w:val="002F0F31"/>
    <w:rsid w:val="003011E6"/>
    <w:rsid w:val="0030343A"/>
    <w:rsid w:val="00305995"/>
    <w:rsid w:val="00320FDF"/>
    <w:rsid w:val="00324EC3"/>
    <w:rsid w:val="003350A2"/>
    <w:rsid w:val="00337D69"/>
    <w:rsid w:val="00343865"/>
    <w:rsid w:val="003629ED"/>
    <w:rsid w:val="00363A55"/>
    <w:rsid w:val="00386E20"/>
    <w:rsid w:val="003C086B"/>
    <w:rsid w:val="003C1EC7"/>
    <w:rsid w:val="00406DDE"/>
    <w:rsid w:val="00441AE0"/>
    <w:rsid w:val="00445303"/>
    <w:rsid w:val="004475F7"/>
    <w:rsid w:val="00453116"/>
    <w:rsid w:val="00455BE8"/>
    <w:rsid w:val="004755A2"/>
    <w:rsid w:val="004805C7"/>
    <w:rsid w:val="00482655"/>
    <w:rsid w:val="00484E39"/>
    <w:rsid w:val="00491652"/>
    <w:rsid w:val="00494796"/>
    <w:rsid w:val="00497C6D"/>
    <w:rsid w:val="004C121D"/>
    <w:rsid w:val="004C3ABD"/>
    <w:rsid w:val="004D1B6B"/>
    <w:rsid w:val="004E0FE9"/>
    <w:rsid w:val="004E4E4C"/>
    <w:rsid w:val="004E4F6E"/>
    <w:rsid w:val="004F7A3C"/>
    <w:rsid w:val="00501762"/>
    <w:rsid w:val="005159AA"/>
    <w:rsid w:val="00522135"/>
    <w:rsid w:val="00531E45"/>
    <w:rsid w:val="00536A94"/>
    <w:rsid w:val="00540297"/>
    <w:rsid w:val="00541590"/>
    <w:rsid w:val="00541C9F"/>
    <w:rsid w:val="00552E64"/>
    <w:rsid w:val="005619C0"/>
    <w:rsid w:val="00575DF7"/>
    <w:rsid w:val="00577762"/>
    <w:rsid w:val="00581F57"/>
    <w:rsid w:val="00585CE1"/>
    <w:rsid w:val="005A381A"/>
    <w:rsid w:val="005A3C75"/>
    <w:rsid w:val="005B7488"/>
    <w:rsid w:val="005C0AA4"/>
    <w:rsid w:val="005D0312"/>
    <w:rsid w:val="005D2194"/>
    <w:rsid w:val="005D5D85"/>
    <w:rsid w:val="005F0091"/>
    <w:rsid w:val="005F0B0D"/>
    <w:rsid w:val="005F60B8"/>
    <w:rsid w:val="005F6D19"/>
    <w:rsid w:val="00607A5B"/>
    <w:rsid w:val="00611668"/>
    <w:rsid w:val="00641947"/>
    <w:rsid w:val="00646CD6"/>
    <w:rsid w:val="00647814"/>
    <w:rsid w:val="00662AF4"/>
    <w:rsid w:val="00672DED"/>
    <w:rsid w:val="0067790B"/>
    <w:rsid w:val="006946B8"/>
    <w:rsid w:val="006A5CB3"/>
    <w:rsid w:val="006B6CA1"/>
    <w:rsid w:val="006C187A"/>
    <w:rsid w:val="006C5C6E"/>
    <w:rsid w:val="006E16CF"/>
    <w:rsid w:val="0070555F"/>
    <w:rsid w:val="007206D4"/>
    <w:rsid w:val="00737227"/>
    <w:rsid w:val="00744B4B"/>
    <w:rsid w:val="0075398B"/>
    <w:rsid w:val="00754D4A"/>
    <w:rsid w:val="0075571A"/>
    <w:rsid w:val="00757110"/>
    <w:rsid w:val="007575F6"/>
    <w:rsid w:val="00766C4F"/>
    <w:rsid w:val="00770BE5"/>
    <w:rsid w:val="007748B3"/>
    <w:rsid w:val="00774D5E"/>
    <w:rsid w:val="00781AD2"/>
    <w:rsid w:val="00782C87"/>
    <w:rsid w:val="00790948"/>
    <w:rsid w:val="007910BF"/>
    <w:rsid w:val="007927B3"/>
    <w:rsid w:val="00797E3D"/>
    <w:rsid w:val="007A1856"/>
    <w:rsid w:val="007B2CF0"/>
    <w:rsid w:val="007B5031"/>
    <w:rsid w:val="007C773E"/>
    <w:rsid w:val="007D44C5"/>
    <w:rsid w:val="007D7639"/>
    <w:rsid w:val="007F1395"/>
    <w:rsid w:val="007F26BC"/>
    <w:rsid w:val="00814AFC"/>
    <w:rsid w:val="00816C45"/>
    <w:rsid w:val="00822DC5"/>
    <w:rsid w:val="00823307"/>
    <w:rsid w:val="00847055"/>
    <w:rsid w:val="00847BCA"/>
    <w:rsid w:val="00852598"/>
    <w:rsid w:val="00857A13"/>
    <w:rsid w:val="00860778"/>
    <w:rsid w:val="008610D9"/>
    <w:rsid w:val="00866120"/>
    <w:rsid w:val="008834D9"/>
    <w:rsid w:val="00883C51"/>
    <w:rsid w:val="0089044C"/>
    <w:rsid w:val="008A594B"/>
    <w:rsid w:val="008B4873"/>
    <w:rsid w:val="008C0579"/>
    <w:rsid w:val="008C3614"/>
    <w:rsid w:val="008D1B1C"/>
    <w:rsid w:val="008F08C8"/>
    <w:rsid w:val="00914293"/>
    <w:rsid w:val="0091564E"/>
    <w:rsid w:val="0092358D"/>
    <w:rsid w:val="00931B1A"/>
    <w:rsid w:val="00932A28"/>
    <w:rsid w:val="00950CD0"/>
    <w:rsid w:val="00952EA1"/>
    <w:rsid w:val="00961077"/>
    <w:rsid w:val="00977228"/>
    <w:rsid w:val="00983FA8"/>
    <w:rsid w:val="009878C8"/>
    <w:rsid w:val="00993DB2"/>
    <w:rsid w:val="0099503E"/>
    <w:rsid w:val="009959F4"/>
    <w:rsid w:val="009968ED"/>
    <w:rsid w:val="00997705"/>
    <w:rsid w:val="009A2B2D"/>
    <w:rsid w:val="009A754F"/>
    <w:rsid w:val="009B5E36"/>
    <w:rsid w:val="009B6F7A"/>
    <w:rsid w:val="009B6F7E"/>
    <w:rsid w:val="009C2644"/>
    <w:rsid w:val="009D6995"/>
    <w:rsid w:val="009E1808"/>
    <w:rsid w:val="009E4546"/>
    <w:rsid w:val="00A03D50"/>
    <w:rsid w:val="00A04DE0"/>
    <w:rsid w:val="00A05344"/>
    <w:rsid w:val="00A23A09"/>
    <w:rsid w:val="00A24B3C"/>
    <w:rsid w:val="00A26113"/>
    <w:rsid w:val="00A27025"/>
    <w:rsid w:val="00A415BC"/>
    <w:rsid w:val="00A7112C"/>
    <w:rsid w:val="00A744C2"/>
    <w:rsid w:val="00A86AB2"/>
    <w:rsid w:val="00AA674A"/>
    <w:rsid w:val="00AD3ED0"/>
    <w:rsid w:val="00AE0DB6"/>
    <w:rsid w:val="00AF12A9"/>
    <w:rsid w:val="00AF4D4C"/>
    <w:rsid w:val="00B150C9"/>
    <w:rsid w:val="00B332D0"/>
    <w:rsid w:val="00B35922"/>
    <w:rsid w:val="00B40134"/>
    <w:rsid w:val="00B46F94"/>
    <w:rsid w:val="00B50B4C"/>
    <w:rsid w:val="00B50F10"/>
    <w:rsid w:val="00B53EEE"/>
    <w:rsid w:val="00B6181C"/>
    <w:rsid w:val="00B631DC"/>
    <w:rsid w:val="00B6439E"/>
    <w:rsid w:val="00B64E23"/>
    <w:rsid w:val="00B7116E"/>
    <w:rsid w:val="00B752B1"/>
    <w:rsid w:val="00B938A2"/>
    <w:rsid w:val="00B95763"/>
    <w:rsid w:val="00BB0D41"/>
    <w:rsid w:val="00BB4165"/>
    <w:rsid w:val="00BB4218"/>
    <w:rsid w:val="00BD00A8"/>
    <w:rsid w:val="00BD0352"/>
    <w:rsid w:val="00BD271A"/>
    <w:rsid w:val="00BE0BAC"/>
    <w:rsid w:val="00BF26CA"/>
    <w:rsid w:val="00BF2CF1"/>
    <w:rsid w:val="00C07F26"/>
    <w:rsid w:val="00C20E33"/>
    <w:rsid w:val="00C30DA9"/>
    <w:rsid w:val="00C35C75"/>
    <w:rsid w:val="00C4685C"/>
    <w:rsid w:val="00C542EE"/>
    <w:rsid w:val="00C54D05"/>
    <w:rsid w:val="00C56FDB"/>
    <w:rsid w:val="00C66AA9"/>
    <w:rsid w:val="00C70315"/>
    <w:rsid w:val="00C7153F"/>
    <w:rsid w:val="00C84349"/>
    <w:rsid w:val="00CB07E0"/>
    <w:rsid w:val="00CB1622"/>
    <w:rsid w:val="00CB242D"/>
    <w:rsid w:val="00CB6BAE"/>
    <w:rsid w:val="00CB7781"/>
    <w:rsid w:val="00CC7F45"/>
    <w:rsid w:val="00CD0961"/>
    <w:rsid w:val="00CE55A2"/>
    <w:rsid w:val="00CF15CF"/>
    <w:rsid w:val="00CF2A9B"/>
    <w:rsid w:val="00D06EE1"/>
    <w:rsid w:val="00D179F1"/>
    <w:rsid w:val="00D33C59"/>
    <w:rsid w:val="00D33DDD"/>
    <w:rsid w:val="00D4190B"/>
    <w:rsid w:val="00D42802"/>
    <w:rsid w:val="00D44823"/>
    <w:rsid w:val="00D51E96"/>
    <w:rsid w:val="00D5724A"/>
    <w:rsid w:val="00D7572B"/>
    <w:rsid w:val="00D777AC"/>
    <w:rsid w:val="00D826E3"/>
    <w:rsid w:val="00D97F33"/>
    <w:rsid w:val="00DA075B"/>
    <w:rsid w:val="00DA5FCD"/>
    <w:rsid w:val="00DB030F"/>
    <w:rsid w:val="00DB1BFA"/>
    <w:rsid w:val="00DB34B1"/>
    <w:rsid w:val="00DB771A"/>
    <w:rsid w:val="00DC33D8"/>
    <w:rsid w:val="00DC777E"/>
    <w:rsid w:val="00DF3B58"/>
    <w:rsid w:val="00E10660"/>
    <w:rsid w:val="00E13214"/>
    <w:rsid w:val="00E23B2E"/>
    <w:rsid w:val="00E302A5"/>
    <w:rsid w:val="00E30A79"/>
    <w:rsid w:val="00E374B3"/>
    <w:rsid w:val="00E4279F"/>
    <w:rsid w:val="00E64D96"/>
    <w:rsid w:val="00E73B0C"/>
    <w:rsid w:val="00E802C8"/>
    <w:rsid w:val="00E81ED9"/>
    <w:rsid w:val="00E82C32"/>
    <w:rsid w:val="00E844F4"/>
    <w:rsid w:val="00E9054D"/>
    <w:rsid w:val="00E93234"/>
    <w:rsid w:val="00E9569F"/>
    <w:rsid w:val="00EA3C1F"/>
    <w:rsid w:val="00EA7571"/>
    <w:rsid w:val="00EB53C1"/>
    <w:rsid w:val="00ED381E"/>
    <w:rsid w:val="00ED6A1F"/>
    <w:rsid w:val="00ED7901"/>
    <w:rsid w:val="00EE2976"/>
    <w:rsid w:val="00EE439A"/>
    <w:rsid w:val="00EE5DC0"/>
    <w:rsid w:val="00F049D6"/>
    <w:rsid w:val="00F1101A"/>
    <w:rsid w:val="00F11572"/>
    <w:rsid w:val="00F45713"/>
    <w:rsid w:val="00F52953"/>
    <w:rsid w:val="00F54A89"/>
    <w:rsid w:val="00F80E5F"/>
    <w:rsid w:val="00F813DB"/>
    <w:rsid w:val="00F81594"/>
    <w:rsid w:val="00F91447"/>
    <w:rsid w:val="00F95C8A"/>
    <w:rsid w:val="00FB1750"/>
    <w:rsid w:val="00FF1B45"/>
    <w:rsid w:val="00FF1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32BE8"/>
  <w15:docId w15:val="{A436D28C-322B-4CC4-8359-35B7DC38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HAns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E23"/>
  </w:style>
  <w:style w:type="paragraph" w:styleId="Heading1">
    <w:name w:val="heading 1"/>
    <w:basedOn w:val="Normal"/>
    <w:next w:val="Normal"/>
    <w:link w:val="Heading1Char"/>
    <w:uiPriority w:val="9"/>
    <w:qFormat/>
    <w:rsid w:val="0089044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80E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80E5F"/>
    <w:pPr>
      <w:keepNext/>
      <w:keepLines/>
      <w:spacing w:before="200"/>
      <w:outlineLvl w:val="2"/>
    </w:pPr>
    <w:rPr>
      <w:rFonts w:asciiTheme="majorHAnsi" w:eastAsiaTheme="majorEastAsia" w:hAnsiTheme="majorHAnsi" w:cstheme="majorBidi"/>
      <w:b/>
      <w:bCs/>
      <w:color w:val="4F81BD" w:themeColor="accent1"/>
      <w:sz w:val="22"/>
    </w:rPr>
  </w:style>
  <w:style w:type="paragraph" w:styleId="Heading4">
    <w:name w:val="heading 4"/>
    <w:basedOn w:val="Normal"/>
    <w:next w:val="Normal"/>
    <w:link w:val="Heading4Char"/>
    <w:uiPriority w:val="9"/>
    <w:unhideWhenUsed/>
    <w:qFormat/>
    <w:rsid w:val="00C7153F"/>
    <w:pPr>
      <w:keepNext/>
      <w:keepLines/>
      <w:spacing w:before="200"/>
      <w:outlineLvl w:val="3"/>
    </w:pPr>
    <w:rPr>
      <w:rFonts w:asciiTheme="majorHAnsi" w:eastAsiaTheme="majorEastAsia" w:hAnsiTheme="majorHAnsi" w:cstheme="majorBidi"/>
      <w:b/>
      <w:bCs/>
      <w:i/>
      <w:i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044C"/>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F80E5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80E5F"/>
    <w:rPr>
      <w:rFonts w:asciiTheme="majorHAnsi" w:eastAsiaTheme="majorEastAsia" w:hAnsiTheme="majorHAnsi" w:cstheme="majorBidi"/>
      <w:b/>
      <w:bCs/>
      <w:color w:val="4F81BD" w:themeColor="accent1"/>
      <w:sz w:val="22"/>
    </w:rPr>
  </w:style>
  <w:style w:type="character" w:customStyle="1" w:styleId="Heading4Char">
    <w:name w:val="Heading 4 Char"/>
    <w:basedOn w:val="DefaultParagraphFont"/>
    <w:link w:val="Heading4"/>
    <w:uiPriority w:val="9"/>
    <w:rsid w:val="00C7153F"/>
    <w:rPr>
      <w:rFonts w:asciiTheme="majorHAnsi" w:eastAsiaTheme="majorEastAsia" w:hAnsiTheme="majorHAnsi" w:cstheme="majorBidi"/>
      <w:b/>
      <w:bCs/>
      <w:i/>
      <w:iCs/>
      <w:color w:val="4F81BD" w:themeColor="accent1"/>
      <w:sz w:val="22"/>
    </w:rPr>
  </w:style>
  <w:style w:type="paragraph" w:styleId="BalloonText">
    <w:name w:val="Balloon Text"/>
    <w:basedOn w:val="Normal"/>
    <w:link w:val="BalloonTextChar"/>
    <w:uiPriority w:val="99"/>
    <w:semiHidden/>
    <w:unhideWhenUsed/>
    <w:rsid w:val="00B53EEE"/>
    <w:rPr>
      <w:rFonts w:ascii="Tahoma" w:hAnsi="Tahoma" w:cs="Tahoma"/>
      <w:sz w:val="16"/>
      <w:szCs w:val="16"/>
    </w:rPr>
  </w:style>
  <w:style w:type="character" w:customStyle="1" w:styleId="BalloonTextChar">
    <w:name w:val="Balloon Text Char"/>
    <w:basedOn w:val="DefaultParagraphFont"/>
    <w:link w:val="BalloonText"/>
    <w:uiPriority w:val="99"/>
    <w:semiHidden/>
    <w:rsid w:val="00B53EEE"/>
    <w:rPr>
      <w:rFonts w:ascii="Tahoma" w:hAnsi="Tahoma" w:cs="Tahoma"/>
      <w:sz w:val="16"/>
      <w:szCs w:val="16"/>
    </w:rPr>
  </w:style>
  <w:style w:type="paragraph" w:styleId="Header">
    <w:name w:val="header"/>
    <w:basedOn w:val="Normal"/>
    <w:link w:val="HeaderChar"/>
    <w:uiPriority w:val="99"/>
    <w:unhideWhenUsed/>
    <w:rsid w:val="00B53EEE"/>
    <w:pPr>
      <w:tabs>
        <w:tab w:val="center" w:pos="4680"/>
        <w:tab w:val="right" w:pos="9360"/>
      </w:tabs>
    </w:pPr>
  </w:style>
  <w:style w:type="character" w:customStyle="1" w:styleId="HeaderChar">
    <w:name w:val="Header Char"/>
    <w:basedOn w:val="DefaultParagraphFont"/>
    <w:link w:val="Header"/>
    <w:uiPriority w:val="99"/>
    <w:rsid w:val="00B53EEE"/>
  </w:style>
  <w:style w:type="paragraph" w:styleId="Footer">
    <w:name w:val="footer"/>
    <w:basedOn w:val="Normal"/>
    <w:link w:val="FooterChar"/>
    <w:uiPriority w:val="99"/>
    <w:unhideWhenUsed/>
    <w:rsid w:val="00B53EEE"/>
    <w:pPr>
      <w:tabs>
        <w:tab w:val="center" w:pos="4680"/>
        <w:tab w:val="right" w:pos="9360"/>
      </w:tabs>
    </w:pPr>
  </w:style>
  <w:style w:type="character" w:customStyle="1" w:styleId="FooterChar">
    <w:name w:val="Footer Char"/>
    <w:basedOn w:val="DefaultParagraphFont"/>
    <w:link w:val="Footer"/>
    <w:uiPriority w:val="99"/>
    <w:rsid w:val="00B53EEE"/>
  </w:style>
  <w:style w:type="paragraph" w:styleId="ListParagraph">
    <w:name w:val="List Paragraph"/>
    <w:basedOn w:val="Normal"/>
    <w:uiPriority w:val="34"/>
    <w:qFormat/>
    <w:rsid w:val="00662AF4"/>
    <w:pPr>
      <w:ind w:left="720"/>
    </w:pPr>
    <w:rPr>
      <w:rFonts w:ascii="Arial" w:hAnsi="Arial" w:cs="Arial"/>
    </w:rPr>
  </w:style>
  <w:style w:type="character" w:styleId="IntenseEmphasis">
    <w:name w:val="Intense Emphasis"/>
    <w:basedOn w:val="DefaultParagraphFont"/>
    <w:uiPriority w:val="21"/>
    <w:qFormat/>
    <w:rsid w:val="00F80E5F"/>
    <w:rPr>
      <w:b/>
      <w:bCs/>
      <w:i/>
      <w:iCs/>
      <w:color w:val="4F81BD" w:themeColor="accent1"/>
    </w:rPr>
  </w:style>
  <w:style w:type="character" w:styleId="Hyperlink">
    <w:name w:val="Hyperlink"/>
    <w:basedOn w:val="DefaultParagraphFont"/>
    <w:uiPriority w:val="99"/>
    <w:unhideWhenUsed/>
    <w:rsid w:val="00611668"/>
    <w:rPr>
      <w:color w:val="0000FF" w:themeColor="hyperlink"/>
      <w:u w:val="single"/>
    </w:rPr>
  </w:style>
  <w:style w:type="paragraph" w:styleId="NoSpacing">
    <w:name w:val="No Spacing"/>
    <w:uiPriority w:val="1"/>
    <w:qFormat/>
    <w:rsid w:val="0089044C"/>
  </w:style>
  <w:style w:type="table" w:styleId="TableGrid">
    <w:name w:val="Table Grid"/>
    <w:basedOn w:val="TableNormal"/>
    <w:uiPriority w:val="59"/>
    <w:rsid w:val="00A71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4E23"/>
    <w:pPr>
      <w:autoSpaceDE w:val="0"/>
      <w:autoSpaceDN w:val="0"/>
      <w:adjustRightInd w:val="0"/>
    </w:pPr>
    <w:rPr>
      <w:rFonts w:ascii="Calibri" w:hAnsi="Calibri" w:cs="Calibri"/>
      <w:color w:val="000000"/>
    </w:rPr>
  </w:style>
  <w:style w:type="paragraph" w:styleId="Revision">
    <w:name w:val="Revision"/>
    <w:hidden/>
    <w:uiPriority w:val="99"/>
    <w:semiHidden/>
    <w:rsid w:val="00C70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837691">
      <w:bodyDiv w:val="1"/>
      <w:marLeft w:val="0"/>
      <w:marRight w:val="0"/>
      <w:marTop w:val="0"/>
      <w:marBottom w:val="0"/>
      <w:divBdr>
        <w:top w:val="none" w:sz="0" w:space="0" w:color="auto"/>
        <w:left w:val="none" w:sz="0" w:space="0" w:color="auto"/>
        <w:bottom w:val="none" w:sz="0" w:space="0" w:color="auto"/>
        <w:right w:val="none" w:sz="0" w:space="0" w:color="auto"/>
      </w:divBdr>
    </w:div>
    <w:div w:id="162773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BDE1C-75CA-4BE1-AA46-872E94237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William Demant</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Ron Rolfsen</dc:creator>
  <cp:lastModifiedBy>Pat Dobrowski (PATD)</cp:lastModifiedBy>
  <cp:revision>2</cp:revision>
  <cp:lastPrinted>2019-04-17T15:29:00Z</cp:lastPrinted>
  <dcterms:created xsi:type="dcterms:W3CDTF">2023-12-04T13:53:00Z</dcterms:created>
  <dcterms:modified xsi:type="dcterms:W3CDTF">2023-12-04T13:53:00Z</dcterms:modified>
</cp:coreProperties>
</file>